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04C" w:rsidRPr="00494A96" w:rsidRDefault="00AE405D" w:rsidP="00494A96">
      <w:pPr>
        <w:spacing w:after="0"/>
        <w:jc w:val="right"/>
        <w:rPr>
          <w:color w:val="4472C4" w:themeColor="accent1"/>
        </w:rPr>
      </w:pPr>
      <w:r w:rsidRPr="00494A96">
        <w:rPr>
          <w:color w:val="4472C4" w:themeColor="accent1"/>
        </w:rPr>
        <w:t xml:space="preserve">STUDIEDAG over </w:t>
      </w:r>
      <w:r w:rsidR="00581D8F" w:rsidRPr="00494A96">
        <w:rPr>
          <w:color w:val="4472C4" w:themeColor="accent1"/>
        </w:rPr>
        <w:t xml:space="preserve">het verstaan van elkaars </w:t>
      </w:r>
      <w:r w:rsidR="008501CD" w:rsidRPr="00494A96">
        <w:rPr>
          <w:color w:val="4472C4" w:themeColor="accent1"/>
        </w:rPr>
        <w:t>D</w:t>
      </w:r>
      <w:r w:rsidR="00581D8F" w:rsidRPr="00494A96">
        <w:rPr>
          <w:color w:val="4472C4" w:themeColor="accent1"/>
        </w:rPr>
        <w:t>oopv</w:t>
      </w:r>
      <w:r w:rsidR="008501CD" w:rsidRPr="00494A96">
        <w:rPr>
          <w:color w:val="4472C4" w:themeColor="accent1"/>
        </w:rPr>
        <w:t>i</w:t>
      </w:r>
      <w:r w:rsidR="00581D8F" w:rsidRPr="00494A96">
        <w:rPr>
          <w:color w:val="4472C4" w:themeColor="accent1"/>
        </w:rPr>
        <w:t xml:space="preserve">sie en </w:t>
      </w:r>
      <w:r w:rsidR="008501CD" w:rsidRPr="00494A96">
        <w:rPr>
          <w:color w:val="4472C4" w:themeColor="accent1"/>
        </w:rPr>
        <w:t>D</w:t>
      </w:r>
      <w:r w:rsidR="00581D8F" w:rsidRPr="00494A96">
        <w:rPr>
          <w:color w:val="4472C4" w:themeColor="accent1"/>
        </w:rPr>
        <w:t xml:space="preserve">ooppraktijk in de </w:t>
      </w:r>
      <w:r w:rsidR="00EB5210" w:rsidRPr="00494A96">
        <w:rPr>
          <w:color w:val="4472C4" w:themeColor="accent1"/>
        </w:rPr>
        <w:t>O</w:t>
      </w:r>
      <w:r w:rsidR="00581D8F" w:rsidRPr="00494A96">
        <w:rPr>
          <w:color w:val="4472C4" w:themeColor="accent1"/>
        </w:rPr>
        <w:t>ecumene</w:t>
      </w:r>
    </w:p>
    <w:p w:rsidR="00AE405D" w:rsidRDefault="00AE405D" w:rsidP="00494A96">
      <w:pPr>
        <w:spacing w:after="0"/>
        <w:jc w:val="right"/>
        <w:rPr>
          <w:color w:val="4472C4" w:themeColor="accent1"/>
        </w:rPr>
      </w:pPr>
      <w:r w:rsidRPr="00494A96">
        <w:rPr>
          <w:color w:val="4472C4" w:themeColor="accent1"/>
        </w:rPr>
        <w:t>Dinsdag 28 mei 2019 te Pingjum</w:t>
      </w:r>
    </w:p>
    <w:p w:rsidR="00101657" w:rsidRPr="00494A96" w:rsidRDefault="00101657" w:rsidP="00494A96">
      <w:pPr>
        <w:spacing w:after="0"/>
        <w:jc w:val="right"/>
        <w:rPr>
          <w:color w:val="4472C4" w:themeColor="accent1"/>
        </w:rPr>
      </w:pPr>
    </w:p>
    <w:p w:rsidR="00A07CD0" w:rsidRDefault="00CA61A2" w:rsidP="00494A96">
      <w:pPr>
        <w:spacing w:after="0"/>
        <w:jc w:val="right"/>
        <w:rPr>
          <w:color w:val="4472C4" w:themeColor="accent1"/>
        </w:rPr>
      </w:pPr>
      <w:r w:rsidRPr="00494A96">
        <w:rPr>
          <w:color w:val="4472C4" w:themeColor="accent1"/>
        </w:rPr>
        <w:t>ds. Margarithe Veen</w:t>
      </w:r>
      <w:r w:rsidR="00A07CD0">
        <w:rPr>
          <w:color w:val="4472C4" w:themeColor="accent1"/>
        </w:rPr>
        <w:t>, voorzitter Raad van Kerken Fryslân</w:t>
      </w:r>
    </w:p>
    <w:p w:rsidR="008501CD" w:rsidRPr="00494A96" w:rsidRDefault="008501CD" w:rsidP="00581D8F">
      <w:pPr>
        <w:spacing w:after="0"/>
      </w:pPr>
    </w:p>
    <w:p w:rsidR="00494A96" w:rsidRDefault="00494A96" w:rsidP="00581D8F">
      <w:pPr>
        <w:spacing w:after="0"/>
        <w:rPr>
          <w:b/>
          <w:bCs/>
        </w:rPr>
      </w:pPr>
    </w:p>
    <w:p w:rsidR="001058EB" w:rsidRDefault="00494A96" w:rsidP="00581D8F">
      <w:pPr>
        <w:spacing w:after="0"/>
        <w:rPr>
          <w:b/>
          <w:bCs/>
          <w:color w:val="4472C4" w:themeColor="accent1"/>
        </w:rPr>
      </w:pPr>
      <w:r w:rsidRPr="00494A96">
        <w:rPr>
          <w:b/>
          <w:bCs/>
          <w:color w:val="4472C4" w:themeColor="accent1"/>
        </w:rPr>
        <w:t>INLEIDING</w:t>
      </w:r>
    </w:p>
    <w:p w:rsidR="00494A96" w:rsidRPr="00494A96" w:rsidRDefault="00494A96" w:rsidP="00581D8F">
      <w:pPr>
        <w:spacing w:after="0"/>
        <w:rPr>
          <w:b/>
          <w:bCs/>
          <w:color w:val="4472C4" w:themeColor="accent1"/>
        </w:rPr>
      </w:pPr>
      <w:r w:rsidRPr="00494A96">
        <w:rPr>
          <w:b/>
          <w:bCs/>
          <w:color w:val="4472C4" w:themeColor="accent1"/>
        </w:rPr>
        <w:t>TRIALOOG DOOPSGEZINDEN, ROOMS-KATHOLIEKEN EN LUTHERANEN OVER DE DOOP</w:t>
      </w:r>
    </w:p>
    <w:p w:rsidR="00494A96" w:rsidRPr="00494A96" w:rsidRDefault="00494A96" w:rsidP="00581D8F">
      <w:pPr>
        <w:spacing w:after="0"/>
        <w:rPr>
          <w:b/>
          <w:bCs/>
          <w:color w:val="4472C4" w:themeColor="accent1"/>
          <w:lang w:val="en-GB"/>
        </w:rPr>
      </w:pPr>
      <w:r w:rsidRPr="00494A96">
        <w:rPr>
          <w:b/>
          <w:bCs/>
          <w:color w:val="4472C4" w:themeColor="accent1"/>
          <w:lang w:val="en-GB"/>
        </w:rPr>
        <w:t xml:space="preserve">Met de </w:t>
      </w:r>
      <w:proofErr w:type="spellStart"/>
      <w:r w:rsidRPr="00494A96">
        <w:rPr>
          <w:b/>
          <w:bCs/>
          <w:color w:val="4472C4" w:themeColor="accent1"/>
          <w:lang w:val="en-GB"/>
        </w:rPr>
        <w:t>de</w:t>
      </w:r>
      <w:proofErr w:type="spellEnd"/>
      <w:r w:rsidRPr="00494A96">
        <w:rPr>
          <w:b/>
          <w:bCs/>
          <w:color w:val="4472C4" w:themeColor="accent1"/>
          <w:lang w:val="en-GB"/>
        </w:rPr>
        <w:t xml:space="preserve"> </w:t>
      </w:r>
      <w:proofErr w:type="spellStart"/>
      <w:r w:rsidRPr="00494A96">
        <w:rPr>
          <w:b/>
          <w:bCs/>
          <w:color w:val="4472C4" w:themeColor="accent1"/>
          <w:lang w:val="en-GB"/>
        </w:rPr>
        <w:t>studie</w:t>
      </w:r>
      <w:proofErr w:type="spellEnd"/>
      <w:r w:rsidRPr="00494A96">
        <w:rPr>
          <w:b/>
          <w:bCs/>
          <w:color w:val="4472C4" w:themeColor="accent1"/>
          <w:lang w:val="en-GB"/>
        </w:rPr>
        <w:t xml:space="preserve"> “Baptism and Incorporation into the Body of Christ, the Church”</w:t>
      </w:r>
    </w:p>
    <w:p w:rsidR="008501CD" w:rsidRPr="00494A96" w:rsidRDefault="008501CD" w:rsidP="00581D8F">
      <w:pPr>
        <w:spacing w:after="0"/>
        <w:rPr>
          <w:lang w:val="en-GB"/>
        </w:rPr>
      </w:pPr>
    </w:p>
    <w:p w:rsidR="001058EB" w:rsidRDefault="008501CD" w:rsidP="00581D8F">
      <w:pPr>
        <w:spacing w:after="0"/>
      </w:pPr>
      <w:r w:rsidRPr="00494A96">
        <w:t xml:space="preserve">Zo’n 500 jaar geleden liep </w:t>
      </w:r>
      <w:r w:rsidR="001058EB">
        <w:t xml:space="preserve">kapelaan en later </w:t>
      </w:r>
      <w:r w:rsidRPr="00494A96">
        <w:t xml:space="preserve">pastoor Menno Simons </w:t>
      </w:r>
      <w:r w:rsidR="001058EB">
        <w:t xml:space="preserve">rond in de omgeving van Pingjum en Witmarsum, </w:t>
      </w:r>
      <w:r w:rsidRPr="00494A96">
        <w:t>totdat</w:t>
      </w:r>
      <w:r w:rsidRPr="008501CD">
        <w:t xml:space="preserve"> </w:t>
      </w:r>
      <w:r w:rsidR="001058EB">
        <w:t xml:space="preserve">hij </w:t>
      </w:r>
      <w:r>
        <w:t>zich niet meer kon verenigen met kerkelijke leer uit Rome</w:t>
      </w:r>
      <w:r w:rsidR="001058EB">
        <w:t xml:space="preserve"> in die tijd</w:t>
      </w:r>
      <w:r>
        <w:t>.</w:t>
      </w:r>
      <w:r w:rsidR="001058EB">
        <w:t xml:space="preserve"> </w:t>
      </w:r>
      <w:r>
        <w:t>Verschillende</w:t>
      </w:r>
      <w:r w:rsidR="001058EB">
        <w:t xml:space="preserve"> collegae </w:t>
      </w:r>
      <w:r w:rsidR="00485B3D">
        <w:t>kwamen tot dezelfde conclusie of overtuiging</w:t>
      </w:r>
      <w:r>
        <w:t xml:space="preserve">. </w:t>
      </w:r>
      <w:r w:rsidR="001058EB">
        <w:t>Sommigen werden volgers van Lu</w:t>
      </w:r>
      <w:r>
        <w:t>ther, Zwingli of Calvijn</w:t>
      </w:r>
      <w:r w:rsidR="001058EB">
        <w:t>, de reformatoren uit de 16</w:t>
      </w:r>
      <w:r w:rsidR="001058EB" w:rsidRPr="001058EB">
        <w:rPr>
          <w:vertAlign w:val="superscript"/>
        </w:rPr>
        <w:t>e</w:t>
      </w:r>
      <w:r w:rsidR="001058EB">
        <w:t xml:space="preserve"> eeuw. M</w:t>
      </w:r>
      <w:r w:rsidR="008B3C4E">
        <w:t xml:space="preserve">enno Simons </w:t>
      </w:r>
      <w:r w:rsidR="001058EB">
        <w:t xml:space="preserve">volgde geen van hen. Hij bleef moeite houden met de vraag naar </w:t>
      </w:r>
      <w:r w:rsidR="008B3C4E">
        <w:t>oorlog en geweld</w:t>
      </w:r>
      <w:r w:rsidR="001058EB">
        <w:t xml:space="preserve"> én de rechtvaardiging van de kinderdoop.</w:t>
      </w:r>
    </w:p>
    <w:p w:rsidR="008B3C4E" w:rsidRDefault="00485B3D" w:rsidP="00581D8F">
      <w:pPr>
        <w:spacing w:after="0"/>
      </w:pPr>
      <w:r>
        <w:t xml:space="preserve">Antwoorden </w:t>
      </w:r>
      <w:r w:rsidR="001058EB">
        <w:t>voor zijn vragen v</w:t>
      </w:r>
      <w:r>
        <w:t>ond hij niet bij genoemde reformatoren.</w:t>
      </w:r>
    </w:p>
    <w:p w:rsidR="00485B3D" w:rsidRDefault="00485B3D" w:rsidP="00581D8F">
      <w:pPr>
        <w:spacing w:after="0"/>
      </w:pPr>
    </w:p>
    <w:p w:rsidR="007E47E2" w:rsidRDefault="00485B3D" w:rsidP="001058EB">
      <w:pPr>
        <w:spacing w:after="0"/>
      </w:pPr>
      <w:r>
        <w:t xml:space="preserve">Hij </w:t>
      </w:r>
      <w:r w:rsidR="001058EB">
        <w:t xml:space="preserve">werd een volgeling van de anabaptisten. </w:t>
      </w:r>
      <w:r w:rsidR="007E47E2">
        <w:t xml:space="preserve">Het was in het Zwitserse Zürich in 1525 </w:t>
      </w:r>
      <w:r w:rsidR="001058EB">
        <w:t xml:space="preserve">waar </w:t>
      </w:r>
      <w:r w:rsidR="007E47E2">
        <w:t xml:space="preserve">een groep jonge radicale Bijbellezers en mogelijke reformatoren braken met de gemeenschappelijke visie op de </w:t>
      </w:r>
      <w:r w:rsidR="001058EB">
        <w:t xml:space="preserve">volwassendoop en dooptheologie van de kerkelijke leer. Zij </w:t>
      </w:r>
      <w:r w:rsidR="007E47E2">
        <w:t>stonden herdoop van volwassenen</w:t>
      </w:r>
      <w:r w:rsidR="001058EB">
        <w:t xml:space="preserve"> voor en </w:t>
      </w:r>
      <w:r w:rsidR="007E47E2">
        <w:t>weigerden ook de kinderdoop te continueren.</w:t>
      </w:r>
      <w:r w:rsidR="001058EB">
        <w:t xml:space="preserve"> Deze nieuwe visie op de doop leidde tot een </w:t>
      </w:r>
      <w:r w:rsidR="007E47E2">
        <w:t xml:space="preserve">scheiding </w:t>
      </w:r>
      <w:r w:rsidR="001058EB">
        <w:t xml:space="preserve">binnen de kerken en bracht een enorme </w:t>
      </w:r>
      <w:r w:rsidR="007E47E2">
        <w:t>crisis</w:t>
      </w:r>
      <w:r w:rsidR="001058EB">
        <w:t xml:space="preserve"> voort met veel pijn aan alle zijden als gevolg. Immers, </w:t>
      </w:r>
      <w:r w:rsidR="000B1DE5">
        <w:t xml:space="preserve">een dergelijke verandering leidde niet enkel tot een binnenkerkelijke </w:t>
      </w:r>
      <w:r w:rsidR="007E47E2">
        <w:t>discussie</w:t>
      </w:r>
      <w:r w:rsidR="000B1DE5">
        <w:t xml:space="preserve"> en crisis, </w:t>
      </w:r>
      <w:r w:rsidR="007E47E2">
        <w:t xml:space="preserve">ook politiek gezien was herdoop en het vermijden van kinderdoop tegen de bestaande </w:t>
      </w:r>
      <w:r w:rsidR="000B1DE5">
        <w:t xml:space="preserve">orde </w:t>
      </w:r>
      <w:r w:rsidR="007E47E2">
        <w:t>in Europa</w:t>
      </w:r>
      <w:r w:rsidR="000B1DE5">
        <w:t xml:space="preserve"> destijds</w:t>
      </w:r>
      <w:r w:rsidR="007E47E2">
        <w:t>.</w:t>
      </w:r>
      <w:r w:rsidR="007E47E2">
        <w:rPr>
          <w:rStyle w:val="Voetnootmarkering"/>
        </w:rPr>
        <w:footnoteReference w:id="1"/>
      </w:r>
    </w:p>
    <w:p w:rsidR="005D17BD" w:rsidRDefault="005D17BD" w:rsidP="00581D8F">
      <w:pPr>
        <w:spacing w:after="0"/>
      </w:pPr>
    </w:p>
    <w:p w:rsidR="003B5E0C" w:rsidRDefault="007E47E2" w:rsidP="00581D8F">
      <w:pPr>
        <w:spacing w:after="0"/>
      </w:pPr>
      <w:r>
        <w:t>Herdoop en vermijden van kinderdoop had</w:t>
      </w:r>
      <w:r w:rsidR="005D17BD">
        <w:t>den</w:t>
      </w:r>
      <w:r>
        <w:t xml:space="preserve"> verstrekkende gevolgen</w:t>
      </w:r>
      <w:r w:rsidR="005D17BD">
        <w:t xml:space="preserve"> voor </w:t>
      </w:r>
      <w:r w:rsidR="003B5E0C">
        <w:t>de</w:t>
      </w:r>
      <w:r w:rsidR="005D17BD">
        <w:t xml:space="preserve"> anabaptisten</w:t>
      </w:r>
      <w:r w:rsidR="003B5E0C">
        <w:t>, de wederdopers</w:t>
      </w:r>
      <w:r>
        <w:t xml:space="preserve">. </w:t>
      </w:r>
      <w:r w:rsidR="003B5E0C">
        <w:t xml:space="preserve">Naast scheuring, crisis en politiek-sociale onrust, leidde het ook tot een nieuw verstaan van de heilstheologie, ecclesiologie, christelijke ethiek en missie. </w:t>
      </w:r>
    </w:p>
    <w:p w:rsidR="003B5E0C" w:rsidRDefault="003B5E0C" w:rsidP="00581D8F">
      <w:pPr>
        <w:spacing w:after="0"/>
      </w:pPr>
    </w:p>
    <w:p w:rsidR="003B5E0C" w:rsidRDefault="003B5E0C" w:rsidP="003B5E0C">
      <w:pPr>
        <w:spacing w:after="0"/>
      </w:pPr>
      <w:r>
        <w:t xml:space="preserve">Juist op dinsdag 28 mei 2019 zijn wij in Pingjum, de roots van Menno Simons, bijeen om te spreken over de doop. Ja, ook over de kinderdoop en </w:t>
      </w:r>
      <w:r w:rsidR="009E1CB7">
        <w:t xml:space="preserve">hoe </w:t>
      </w:r>
      <w:r>
        <w:t xml:space="preserve">theologische discussies </w:t>
      </w:r>
      <w:r w:rsidR="009E1CB7">
        <w:t>betrekking hebben op het verstaan van een dooptheologie</w:t>
      </w:r>
      <w:r>
        <w:t xml:space="preserve">. </w:t>
      </w:r>
    </w:p>
    <w:p w:rsidR="003B5E0C" w:rsidRDefault="003B5E0C" w:rsidP="003B5E0C">
      <w:pPr>
        <w:spacing w:after="0"/>
      </w:pPr>
    </w:p>
    <w:p w:rsidR="00A07CD0" w:rsidRDefault="003B5E0C" w:rsidP="00A07CD0">
      <w:pPr>
        <w:spacing w:after="0"/>
      </w:pPr>
      <w:r>
        <w:t xml:space="preserve">In </w:t>
      </w:r>
      <w:r w:rsidR="00A07CD0">
        <w:t>deze inleiding staat d</w:t>
      </w:r>
      <w:r>
        <w:t xml:space="preserve">e </w:t>
      </w:r>
      <w:r w:rsidR="009E1CB7">
        <w:t xml:space="preserve">oecumenische </w:t>
      </w:r>
      <w:r w:rsidR="00874FD5">
        <w:t xml:space="preserve">trialoog tussen </w:t>
      </w:r>
      <w:r w:rsidR="009E1CB7">
        <w:t>Rooms- Katholieken, Mennonieten en Lutheranen</w:t>
      </w:r>
      <w:r>
        <w:t xml:space="preserve"> centraal. Deze trialoog is gestart in 2012 en</w:t>
      </w:r>
      <w:r w:rsidR="00A07CD0">
        <w:t xml:space="preserve"> duurt nog voort, al blijkt uit de verschillende artikelen de hoop dat eerder dan in 2019 een document zou zijn verschenen. Dat maakt dat ik aan de hand van de beschikbare artikelen </w:t>
      </w:r>
      <w:proofErr w:type="gramStart"/>
      <w:r w:rsidR="00A07CD0">
        <w:t>middels</w:t>
      </w:r>
      <w:proofErr w:type="gramEnd"/>
      <w:r w:rsidR="00A07CD0">
        <w:t xml:space="preserve"> internet een inleiding over de studie van genoemde oecumenische trialoog zal geven. In de volgende paragrafen zullen de verschillende thema’s aan de orde komen die betrekking hebben op deze studie, getiteld: “</w:t>
      </w:r>
      <w:proofErr w:type="spellStart"/>
      <w:r w:rsidR="00A07CD0" w:rsidRPr="00A07CD0">
        <w:t>Baptism</w:t>
      </w:r>
      <w:proofErr w:type="spellEnd"/>
      <w:r w:rsidR="00A07CD0" w:rsidRPr="00A07CD0">
        <w:t xml:space="preserve"> and </w:t>
      </w:r>
      <w:proofErr w:type="spellStart"/>
      <w:r w:rsidR="00A07CD0" w:rsidRPr="00A07CD0">
        <w:t>Incorporation</w:t>
      </w:r>
      <w:proofErr w:type="spellEnd"/>
      <w:r w:rsidR="00A07CD0" w:rsidRPr="00A07CD0">
        <w:t xml:space="preserve"> </w:t>
      </w:r>
      <w:proofErr w:type="spellStart"/>
      <w:r w:rsidR="00A07CD0" w:rsidRPr="00A07CD0">
        <w:t>into</w:t>
      </w:r>
      <w:proofErr w:type="spellEnd"/>
      <w:r w:rsidR="00A07CD0" w:rsidRPr="00A07CD0">
        <w:t xml:space="preserve"> the Body of </w:t>
      </w:r>
      <w:proofErr w:type="spellStart"/>
      <w:r w:rsidR="00A07CD0" w:rsidRPr="00A07CD0">
        <w:t>Christ</w:t>
      </w:r>
      <w:proofErr w:type="spellEnd"/>
      <w:r w:rsidR="00A07CD0" w:rsidRPr="00A07CD0">
        <w:t>, the Church</w:t>
      </w:r>
      <w:r w:rsidR="00A07CD0">
        <w:t xml:space="preserve">”. Dit gaat om: </w:t>
      </w:r>
    </w:p>
    <w:p w:rsidR="00874FD5" w:rsidRPr="00A07CD0" w:rsidRDefault="00874FD5" w:rsidP="00874FD5">
      <w:pPr>
        <w:pStyle w:val="Lijstalinea"/>
        <w:numPr>
          <w:ilvl w:val="0"/>
          <w:numId w:val="4"/>
        </w:numPr>
        <w:spacing w:after="0"/>
        <w:rPr>
          <w:lang w:val="en-GB"/>
        </w:rPr>
      </w:pPr>
      <w:r w:rsidRPr="00874FD5">
        <w:rPr>
          <w:lang w:val="en-GB"/>
        </w:rPr>
        <w:t>“Baptism: God’s Grace in Christ and Human Sin</w:t>
      </w:r>
      <w:r w:rsidR="00A368E0" w:rsidRPr="00A07CD0">
        <w:rPr>
          <w:lang w:val="en-GB"/>
        </w:rPr>
        <w:t>.</w:t>
      </w:r>
      <w:r w:rsidR="00A07CD0">
        <w:rPr>
          <w:lang w:val="en-GB"/>
        </w:rPr>
        <w:t>”</w:t>
      </w:r>
    </w:p>
    <w:p w:rsidR="00A07CD0" w:rsidRPr="00A07CD0" w:rsidRDefault="00874FD5" w:rsidP="00874FD5">
      <w:pPr>
        <w:pStyle w:val="Lijstalinea"/>
        <w:numPr>
          <w:ilvl w:val="0"/>
          <w:numId w:val="4"/>
        </w:numPr>
        <w:spacing w:after="0"/>
        <w:rPr>
          <w:lang w:val="en-GB"/>
        </w:rPr>
      </w:pPr>
      <w:r w:rsidRPr="00A07CD0">
        <w:rPr>
          <w:lang w:val="en-GB"/>
        </w:rPr>
        <w:t>“Baptism: Communicating Grace and Faith</w:t>
      </w:r>
      <w:r w:rsidR="00A368E0" w:rsidRPr="00A07CD0">
        <w:rPr>
          <w:lang w:val="en-GB"/>
        </w:rPr>
        <w:t>.</w:t>
      </w:r>
      <w:r w:rsidR="00A07CD0">
        <w:rPr>
          <w:lang w:val="en-GB"/>
        </w:rPr>
        <w:t>”</w:t>
      </w:r>
      <w:r w:rsidR="00A368E0" w:rsidRPr="00A07CD0">
        <w:rPr>
          <w:lang w:val="en-GB"/>
        </w:rPr>
        <w:t xml:space="preserve"> </w:t>
      </w:r>
    </w:p>
    <w:p w:rsidR="009E1CB7" w:rsidRDefault="00874FD5" w:rsidP="00581D8F">
      <w:pPr>
        <w:pStyle w:val="Lijstalinea"/>
        <w:numPr>
          <w:ilvl w:val="0"/>
          <w:numId w:val="4"/>
        </w:numPr>
        <w:spacing w:after="0"/>
      </w:pPr>
      <w:r w:rsidRPr="00F23E50">
        <w:t xml:space="preserve">“Living Out </w:t>
      </w:r>
      <w:proofErr w:type="spellStart"/>
      <w:r w:rsidRPr="00F23E50">
        <w:t>Baptism</w:t>
      </w:r>
      <w:proofErr w:type="spellEnd"/>
      <w:r w:rsidR="00A368E0" w:rsidRPr="00F23E50">
        <w:t>.</w:t>
      </w:r>
      <w:r w:rsidR="00A07CD0">
        <w:t xml:space="preserve">” </w:t>
      </w:r>
    </w:p>
    <w:p w:rsidR="00F23E50" w:rsidRPr="00ED090D" w:rsidRDefault="00F23E50" w:rsidP="00F23E50">
      <w:pPr>
        <w:pStyle w:val="Lijstalinea"/>
        <w:numPr>
          <w:ilvl w:val="0"/>
          <w:numId w:val="1"/>
        </w:numPr>
        <w:spacing w:after="0"/>
        <w:rPr>
          <w:b/>
          <w:bCs/>
          <w:color w:val="4472C4" w:themeColor="accent1"/>
          <w:lang w:val="en-GB"/>
        </w:rPr>
      </w:pPr>
      <w:proofErr w:type="spellStart"/>
      <w:r w:rsidRPr="00EC4070">
        <w:rPr>
          <w:b/>
          <w:bCs/>
          <w:color w:val="4472C4" w:themeColor="accent1"/>
          <w:lang w:val="en-GB"/>
        </w:rPr>
        <w:lastRenderedPageBreak/>
        <w:t>Initiatief</w:t>
      </w:r>
      <w:proofErr w:type="spellEnd"/>
      <w:r w:rsidRPr="00EC4070">
        <w:rPr>
          <w:b/>
          <w:bCs/>
          <w:color w:val="4472C4" w:themeColor="accent1"/>
          <w:lang w:val="en-GB"/>
        </w:rPr>
        <w:t xml:space="preserve"> </w:t>
      </w:r>
      <w:proofErr w:type="spellStart"/>
      <w:r w:rsidRPr="00EC4070">
        <w:rPr>
          <w:b/>
          <w:bCs/>
          <w:color w:val="4472C4" w:themeColor="accent1"/>
          <w:lang w:val="en-GB"/>
        </w:rPr>
        <w:t>voor</w:t>
      </w:r>
      <w:proofErr w:type="spellEnd"/>
      <w:r w:rsidRPr="00EC4070">
        <w:rPr>
          <w:b/>
          <w:bCs/>
          <w:color w:val="4472C4" w:themeColor="accent1"/>
          <w:lang w:val="en-GB"/>
        </w:rPr>
        <w:t xml:space="preserve"> de </w:t>
      </w:r>
      <w:proofErr w:type="spellStart"/>
      <w:r w:rsidRPr="00EC4070">
        <w:rPr>
          <w:b/>
          <w:bCs/>
          <w:color w:val="4472C4" w:themeColor="accent1"/>
          <w:lang w:val="en-GB"/>
        </w:rPr>
        <w:t>studie</w:t>
      </w:r>
      <w:proofErr w:type="spellEnd"/>
      <w:r w:rsidRPr="00EC4070">
        <w:rPr>
          <w:b/>
          <w:bCs/>
          <w:color w:val="4472C4" w:themeColor="accent1"/>
          <w:lang w:val="en-GB"/>
        </w:rPr>
        <w:t xml:space="preserve"> </w:t>
      </w:r>
      <w:bookmarkStart w:id="0" w:name="_Hlk10110548"/>
      <w:r w:rsidRPr="00EC4070">
        <w:rPr>
          <w:b/>
          <w:bCs/>
          <w:color w:val="4472C4" w:themeColor="accent1"/>
          <w:lang w:val="en-GB"/>
        </w:rPr>
        <w:t xml:space="preserve">“Baptism and Incorporation into the Body of Christ, the </w:t>
      </w:r>
      <w:r w:rsidRPr="00ED090D">
        <w:rPr>
          <w:b/>
          <w:bCs/>
          <w:color w:val="4472C4" w:themeColor="accent1"/>
          <w:lang w:val="en-GB"/>
        </w:rPr>
        <w:t>Church”</w:t>
      </w:r>
      <w:r w:rsidR="00EC4070" w:rsidRPr="00ED090D">
        <w:rPr>
          <w:b/>
          <w:bCs/>
          <w:color w:val="4472C4" w:themeColor="accent1"/>
          <w:lang w:val="en-GB"/>
        </w:rPr>
        <w:t xml:space="preserve"> </w:t>
      </w:r>
      <w:bookmarkEnd w:id="0"/>
      <w:r w:rsidR="00ED090D" w:rsidRPr="00ED090D">
        <w:rPr>
          <w:b/>
          <w:bCs/>
          <w:color w:val="4472C4" w:themeColor="accent1"/>
          <w:lang w:val="en-GB"/>
        </w:rPr>
        <w:t xml:space="preserve">– Eerste Meeting - </w:t>
      </w:r>
      <w:r w:rsidR="00EC4070" w:rsidRPr="00ED090D">
        <w:rPr>
          <w:b/>
          <w:bCs/>
          <w:color w:val="4472C4" w:themeColor="accent1"/>
          <w:lang w:val="en-GB"/>
        </w:rPr>
        <w:t xml:space="preserve"> 9-13 december 2012 te Rome</w:t>
      </w:r>
    </w:p>
    <w:p w:rsidR="00387D12" w:rsidRPr="00F23E50" w:rsidRDefault="00387D12" w:rsidP="00387D12">
      <w:pPr>
        <w:pStyle w:val="Lijstalinea"/>
        <w:spacing w:after="0"/>
        <w:ind w:left="1080"/>
        <w:rPr>
          <w:b/>
          <w:bCs/>
          <w:lang w:val="en-GB"/>
        </w:rPr>
      </w:pPr>
    </w:p>
    <w:p w:rsidR="00F12292" w:rsidRPr="00ED4B29" w:rsidRDefault="006B6E32" w:rsidP="00666D79">
      <w:pPr>
        <w:spacing w:after="0"/>
      </w:pPr>
      <w:r>
        <w:t xml:space="preserve">Ruim zes jaar geleden werd de studie geïnitieerd te Rome, in december 2012. Per traditie 5 leden voor deze studiegroep. </w:t>
      </w:r>
      <w:r w:rsidRPr="00ED4B29">
        <w:t>De studie kreeg als titel: “</w:t>
      </w:r>
      <w:proofErr w:type="spellStart"/>
      <w:r w:rsidRPr="00ED4B29">
        <w:t>Baptism</w:t>
      </w:r>
      <w:proofErr w:type="spellEnd"/>
      <w:r w:rsidRPr="00ED4B29">
        <w:t xml:space="preserve"> and </w:t>
      </w:r>
      <w:proofErr w:type="spellStart"/>
      <w:r w:rsidRPr="00ED4B29">
        <w:t>Incorporation</w:t>
      </w:r>
      <w:proofErr w:type="spellEnd"/>
      <w:r w:rsidRPr="00ED4B29">
        <w:t xml:space="preserve"> </w:t>
      </w:r>
      <w:proofErr w:type="spellStart"/>
      <w:r w:rsidRPr="00ED4B29">
        <w:t>into</w:t>
      </w:r>
      <w:proofErr w:type="spellEnd"/>
      <w:r w:rsidRPr="00ED4B29">
        <w:t xml:space="preserve"> the Body of </w:t>
      </w:r>
      <w:proofErr w:type="spellStart"/>
      <w:r w:rsidRPr="00ED4B29">
        <w:t>Christ</w:t>
      </w:r>
      <w:proofErr w:type="spellEnd"/>
      <w:r w:rsidR="00F12292" w:rsidRPr="00ED4B29">
        <w:t>, the Church</w:t>
      </w:r>
      <w:r w:rsidRPr="00ED4B29">
        <w:t>.”</w:t>
      </w:r>
      <w:r w:rsidR="00D32A3D">
        <w:rPr>
          <w:rStyle w:val="Voetnootmarkering"/>
          <w:lang w:val="en-GB"/>
        </w:rPr>
        <w:footnoteReference w:id="2"/>
      </w:r>
      <w:r w:rsidR="00666D79" w:rsidRPr="00ED4B29">
        <w:t xml:space="preserve"> </w:t>
      </w:r>
    </w:p>
    <w:p w:rsidR="00666D79" w:rsidRPr="00ED4B29" w:rsidRDefault="00666D79" w:rsidP="00666D79">
      <w:pPr>
        <w:spacing w:after="0"/>
      </w:pPr>
    </w:p>
    <w:p w:rsidR="00F12292" w:rsidRPr="00F12292" w:rsidRDefault="00F12292" w:rsidP="00F12292">
      <w:pPr>
        <w:spacing w:after="0"/>
      </w:pPr>
      <w:r w:rsidRPr="00F12292">
        <w:t>Het was niet voor h</w:t>
      </w:r>
      <w:r>
        <w:t xml:space="preserve">et eerst dat deze drie verschillende tradities met elkaar om tafel zaten rondom de doop, hetzij dat </w:t>
      </w:r>
      <w:r w:rsidR="00666D79">
        <w:t xml:space="preserve">het eerder </w:t>
      </w:r>
      <w:r>
        <w:t>ging om dialogen tussen de Doopsgezinden en de Rooms-Katholieken én de Doopsgezinden en de Lutheranen.</w:t>
      </w:r>
    </w:p>
    <w:p w:rsidR="006B6E32" w:rsidRDefault="006B6E32" w:rsidP="00F3046E">
      <w:pPr>
        <w:spacing w:after="0"/>
      </w:pPr>
    </w:p>
    <w:p w:rsidR="00F3046E" w:rsidRDefault="008C1954" w:rsidP="00581D8F">
      <w:pPr>
        <w:spacing w:after="0"/>
      </w:pPr>
      <w:r w:rsidRPr="008C1954">
        <w:t>Vanaf 1998 tot en met 2003</w:t>
      </w:r>
      <w:r w:rsidR="00666D79">
        <w:t xml:space="preserve"> was er een oecumenische dialoog tussen </w:t>
      </w:r>
      <w:r>
        <w:t>de Doop</w:t>
      </w:r>
      <w:r w:rsidR="00D32A3D">
        <w:t>s</w:t>
      </w:r>
      <w:r>
        <w:t>gezinde Wereldbond (Mennoni</w:t>
      </w:r>
      <w:r w:rsidR="00666D79">
        <w:t>te</w:t>
      </w:r>
      <w:r>
        <w:t xml:space="preserve"> World Conference) en </w:t>
      </w:r>
      <w:r w:rsidR="00D32A3D">
        <w:t xml:space="preserve">de </w:t>
      </w:r>
      <w:r>
        <w:t xml:space="preserve">Pauselijke Raad </w:t>
      </w:r>
      <w:r w:rsidR="00D32A3D">
        <w:t>ter bevordering van de Christelijke E</w:t>
      </w:r>
      <w:r>
        <w:t xml:space="preserve">enheid (Catholic Pontifical Council for Promoting Christian </w:t>
      </w:r>
      <w:proofErr w:type="spellStart"/>
      <w:r>
        <w:t>Unity</w:t>
      </w:r>
      <w:proofErr w:type="spellEnd"/>
      <w:r>
        <w:t>)</w:t>
      </w:r>
      <w:r w:rsidR="00666D79">
        <w:t xml:space="preserve">. Deze dialoog resulteerde </w:t>
      </w:r>
      <w:r w:rsidR="00D32A3D">
        <w:t xml:space="preserve">in het </w:t>
      </w:r>
      <w:r>
        <w:t>rapport “</w:t>
      </w:r>
      <w:proofErr w:type="spellStart"/>
      <w:r>
        <w:t>Called</w:t>
      </w:r>
      <w:proofErr w:type="spellEnd"/>
      <w:r>
        <w:t xml:space="preserve"> Together </w:t>
      </w:r>
      <w:proofErr w:type="spellStart"/>
      <w:r>
        <w:t>to</w:t>
      </w:r>
      <w:proofErr w:type="spellEnd"/>
      <w:r>
        <w:t xml:space="preserve"> </w:t>
      </w:r>
      <w:proofErr w:type="spellStart"/>
      <w:r>
        <w:t>be</w:t>
      </w:r>
      <w:proofErr w:type="spellEnd"/>
      <w:r>
        <w:t xml:space="preserve"> </w:t>
      </w:r>
      <w:proofErr w:type="spellStart"/>
      <w:r>
        <w:t>Peacemakers</w:t>
      </w:r>
      <w:proofErr w:type="spellEnd"/>
      <w:r>
        <w:t>”.</w:t>
      </w:r>
      <w:r w:rsidR="00666D79">
        <w:t xml:space="preserve"> Na deze dialoog bestond het verlangen om verder met elkaar in gesprek te blijven over de </w:t>
      </w:r>
      <w:r>
        <w:t>Doopgezinde volwassendoop en R</w:t>
      </w:r>
      <w:r w:rsidR="00666D79">
        <w:t xml:space="preserve">ooms-Katholieke </w:t>
      </w:r>
      <w:r>
        <w:t>kinderdoop.</w:t>
      </w:r>
    </w:p>
    <w:p w:rsidR="008C1954" w:rsidRDefault="008C1954" w:rsidP="00581D8F">
      <w:pPr>
        <w:spacing w:after="0"/>
      </w:pPr>
    </w:p>
    <w:p w:rsidR="00666D79" w:rsidRDefault="00D32A3D" w:rsidP="00666D79">
      <w:pPr>
        <w:spacing w:after="0"/>
      </w:pPr>
      <w:r>
        <w:t xml:space="preserve">Vanaf 2003 tot en met 2008 vond </w:t>
      </w:r>
      <w:r w:rsidR="00666D79">
        <w:t xml:space="preserve">er een oecumenische </w:t>
      </w:r>
      <w:r>
        <w:t xml:space="preserve">dialoog </w:t>
      </w:r>
      <w:r w:rsidR="00666D79">
        <w:t xml:space="preserve">plaats </w:t>
      </w:r>
      <w:r>
        <w:t>tussen de D</w:t>
      </w:r>
      <w:r w:rsidR="00666D79">
        <w:t>oopsgezinden en</w:t>
      </w:r>
      <w:r>
        <w:t xml:space="preserve"> de Lutheranen</w:t>
      </w:r>
      <w:r w:rsidR="00666D79">
        <w:t xml:space="preserve">. </w:t>
      </w:r>
      <w:r w:rsidR="008C1954">
        <w:t>Dit resulteerde in het rapport “</w:t>
      </w:r>
      <w:proofErr w:type="spellStart"/>
      <w:r w:rsidR="008C1954">
        <w:t>Healing</w:t>
      </w:r>
      <w:proofErr w:type="spellEnd"/>
      <w:r w:rsidR="008C1954">
        <w:t xml:space="preserve"> of Memories: </w:t>
      </w:r>
      <w:proofErr w:type="spellStart"/>
      <w:r w:rsidR="008C1954">
        <w:t>Reconciling</w:t>
      </w:r>
      <w:proofErr w:type="spellEnd"/>
      <w:r w:rsidR="008C1954">
        <w:t xml:space="preserve"> in </w:t>
      </w:r>
      <w:proofErr w:type="spellStart"/>
      <w:r w:rsidR="008C1954">
        <w:t>Christ</w:t>
      </w:r>
      <w:proofErr w:type="spellEnd"/>
      <w:r w:rsidR="008C1954">
        <w:t>.”</w:t>
      </w:r>
      <w:r w:rsidR="00666D79">
        <w:t xml:space="preserve"> </w:t>
      </w:r>
      <w:r>
        <w:t>Eén van de conclusies was, dat</w:t>
      </w:r>
      <w:r w:rsidR="00666D79">
        <w:t xml:space="preserve"> er sinds de 16</w:t>
      </w:r>
      <w:r w:rsidR="00666D79" w:rsidRPr="00666D79">
        <w:rPr>
          <w:vertAlign w:val="superscript"/>
        </w:rPr>
        <w:t>e</w:t>
      </w:r>
      <w:r w:rsidR="00666D79">
        <w:t xml:space="preserve"> eeuw nog niet veel was veranderd. De </w:t>
      </w:r>
      <w:r>
        <w:t>D</w:t>
      </w:r>
      <w:r w:rsidR="00666D79">
        <w:t>oopsgezinden en de L</w:t>
      </w:r>
      <w:r>
        <w:t xml:space="preserve">utheranen </w:t>
      </w:r>
      <w:r w:rsidR="00666D79">
        <w:t xml:space="preserve">leefden nog steeds vanuit die scheiding en </w:t>
      </w:r>
      <w:r>
        <w:t>verdeeldheid naast elkaar</w:t>
      </w:r>
      <w:r w:rsidR="00666D79">
        <w:t>. Belangrijk onderscheid en theologische verdeeldheid uitte zich in de verhouding tussen kerk en kerk en de dooptheologie. In de 16</w:t>
      </w:r>
      <w:r w:rsidR="00666D79" w:rsidRPr="00666D79">
        <w:rPr>
          <w:vertAlign w:val="superscript"/>
        </w:rPr>
        <w:t>e</w:t>
      </w:r>
      <w:r w:rsidR="00666D79">
        <w:t xml:space="preserve"> eeuw waren deze verschillen niet zonder gevolgen. Daa</w:t>
      </w:r>
      <w:r>
        <w:t xml:space="preserve">rom hebben de Lutheranen </w:t>
      </w:r>
      <w:r w:rsidR="00666D79">
        <w:t>t</w:t>
      </w:r>
      <w:r>
        <w:t>ijdens de Lutherse Assemblee</w:t>
      </w:r>
      <w:r w:rsidR="00666D79">
        <w:t xml:space="preserve"> in 2010 te</w:t>
      </w:r>
      <w:r>
        <w:t xml:space="preserve"> Stuttgart officieel </w:t>
      </w:r>
      <w:r w:rsidR="003354AC">
        <w:t>hun berouw getoond en spijt betuigd</w:t>
      </w:r>
      <w:r w:rsidR="00666D79">
        <w:t xml:space="preserve"> aan de Doopsgezinden</w:t>
      </w:r>
      <w:r>
        <w:t xml:space="preserve">. Door deze pijnlijke geschiedenis aan te raken, kwam ook de behoefte naar voren om </w:t>
      </w:r>
      <w:r w:rsidR="00666D79">
        <w:t xml:space="preserve">het oecumenische gesprek verder te brengen met betrekking tot de doop. </w:t>
      </w:r>
    </w:p>
    <w:p w:rsidR="00D32A3D" w:rsidRDefault="00D32A3D" w:rsidP="00D32A3D">
      <w:pPr>
        <w:spacing w:after="0"/>
      </w:pPr>
    </w:p>
    <w:p w:rsidR="00E017EA" w:rsidRDefault="00666D79" w:rsidP="00666D79">
      <w:pPr>
        <w:spacing w:after="0"/>
      </w:pPr>
      <w:r>
        <w:t xml:space="preserve">Naast deze twee oecumenische dialogen bestond was er ook een oecumenische dialoog tussen de </w:t>
      </w:r>
      <w:r w:rsidR="00FF4353">
        <w:t>Pauselijke Raad ter bevordering van eenheid en de Lutheranen</w:t>
      </w:r>
      <w:r>
        <w:t xml:space="preserve">, getiteld: </w:t>
      </w:r>
      <w:r w:rsidR="00FF4353">
        <w:t>“</w:t>
      </w:r>
      <w:proofErr w:type="spellStart"/>
      <w:r w:rsidR="00FF4353">
        <w:t>Baptism</w:t>
      </w:r>
      <w:proofErr w:type="spellEnd"/>
      <w:r w:rsidR="00FF4353">
        <w:t xml:space="preserve"> and </w:t>
      </w:r>
      <w:proofErr w:type="spellStart"/>
      <w:r w:rsidR="00FF4353">
        <w:t>Growth</w:t>
      </w:r>
      <w:proofErr w:type="spellEnd"/>
      <w:r w:rsidR="00FF4353">
        <w:t xml:space="preserve"> in </w:t>
      </w:r>
      <w:proofErr w:type="spellStart"/>
      <w:r w:rsidR="00FF4353">
        <w:t>Communion</w:t>
      </w:r>
      <w:proofErr w:type="spellEnd"/>
      <w:r>
        <w:t>.</w:t>
      </w:r>
      <w:r w:rsidR="00FF4353">
        <w:t>”</w:t>
      </w:r>
      <w:r>
        <w:t xml:space="preserve"> Al deze oecumenische dialogen leidden er wellicht toe dat het in 2012 tijd was voor een trialoog tussen de Doopsgezinden, Lutheranen en Rooms-Katholieken.</w:t>
      </w:r>
    </w:p>
    <w:p w:rsidR="00E017EA" w:rsidRDefault="00E017EA" w:rsidP="00666D79">
      <w:pPr>
        <w:spacing w:after="0"/>
      </w:pPr>
    </w:p>
    <w:p w:rsidR="00661185" w:rsidRDefault="00E017EA" w:rsidP="00581D8F">
      <w:pPr>
        <w:spacing w:after="0"/>
      </w:pPr>
      <w:r>
        <w:t xml:space="preserve">De hoop voor deze oecumenische trialoog gericht op </w:t>
      </w:r>
      <w:r w:rsidRPr="00E017EA">
        <w:t>“</w:t>
      </w:r>
      <w:proofErr w:type="spellStart"/>
      <w:r w:rsidRPr="00E017EA">
        <w:t>Baptism</w:t>
      </w:r>
      <w:proofErr w:type="spellEnd"/>
      <w:r w:rsidRPr="00E017EA">
        <w:t xml:space="preserve"> and </w:t>
      </w:r>
      <w:proofErr w:type="spellStart"/>
      <w:r w:rsidRPr="00E017EA">
        <w:t>Incorporation</w:t>
      </w:r>
      <w:proofErr w:type="spellEnd"/>
      <w:r w:rsidRPr="00E017EA">
        <w:t xml:space="preserve"> </w:t>
      </w:r>
      <w:proofErr w:type="spellStart"/>
      <w:r w:rsidRPr="00E017EA">
        <w:t>into</w:t>
      </w:r>
      <w:proofErr w:type="spellEnd"/>
      <w:r w:rsidRPr="00E017EA">
        <w:t xml:space="preserve"> the Body of </w:t>
      </w:r>
      <w:proofErr w:type="spellStart"/>
      <w:r w:rsidRPr="00E017EA">
        <w:t>Christ</w:t>
      </w:r>
      <w:proofErr w:type="spellEnd"/>
      <w:r w:rsidRPr="00E017EA">
        <w:t>, the Church”</w:t>
      </w:r>
      <w:r>
        <w:t xml:space="preserve"> was voor doopsgezinde prof. dr. </w:t>
      </w:r>
      <w:r w:rsidR="005D17BD" w:rsidRPr="005D17BD">
        <w:t xml:space="preserve">Fernando Enns </w:t>
      </w:r>
      <w:r>
        <w:t>ook de verscheidenheid in ieders afzonderlijke traditie te verstaan. Zo eenduidig per afzonderlijke christelijke traditie is de dooppraktijk immers niet. Dat maakt, dat de uitnodiging voor het verstaan van elkaars dooptheologie om verdere verdieping vraagt.</w:t>
      </w:r>
      <w:r w:rsidR="005D17BD">
        <w:rPr>
          <w:rStyle w:val="Voetnootmarkering"/>
        </w:rPr>
        <w:footnoteReference w:id="3"/>
      </w:r>
    </w:p>
    <w:p w:rsidR="00661185" w:rsidRDefault="00661185"/>
    <w:p w:rsidR="004C4107" w:rsidRDefault="004C4107"/>
    <w:p w:rsidR="004C4107" w:rsidRDefault="004C4107"/>
    <w:p w:rsidR="004C4107" w:rsidRDefault="004C4107"/>
    <w:p w:rsidR="00713D65" w:rsidRPr="00ED3268" w:rsidRDefault="00ED090D" w:rsidP="00FA30E0">
      <w:pPr>
        <w:pStyle w:val="Lijstalinea"/>
        <w:numPr>
          <w:ilvl w:val="0"/>
          <w:numId w:val="1"/>
        </w:numPr>
        <w:spacing w:after="0"/>
        <w:rPr>
          <w:b/>
          <w:bCs/>
          <w:color w:val="4472C4" w:themeColor="accent1"/>
        </w:rPr>
      </w:pPr>
      <w:r>
        <w:rPr>
          <w:b/>
          <w:bCs/>
          <w:color w:val="4472C4" w:themeColor="accent1"/>
        </w:rPr>
        <w:lastRenderedPageBreak/>
        <w:t xml:space="preserve">Tweede </w:t>
      </w:r>
      <w:r w:rsidR="00FF4353" w:rsidRPr="00ED3268">
        <w:rPr>
          <w:b/>
          <w:bCs/>
          <w:color w:val="4472C4" w:themeColor="accent1"/>
        </w:rPr>
        <w:t xml:space="preserve">Meeting – </w:t>
      </w:r>
      <w:r w:rsidR="00387D12" w:rsidRPr="00ED3268">
        <w:rPr>
          <w:b/>
          <w:bCs/>
          <w:color w:val="4472C4" w:themeColor="accent1"/>
        </w:rPr>
        <w:t xml:space="preserve">26-31 </w:t>
      </w:r>
      <w:r w:rsidR="00E21478" w:rsidRPr="00ED3268">
        <w:rPr>
          <w:b/>
          <w:bCs/>
          <w:color w:val="4472C4" w:themeColor="accent1"/>
        </w:rPr>
        <w:t>januari 2014</w:t>
      </w:r>
      <w:r w:rsidR="00FA30E0" w:rsidRPr="00ED3268">
        <w:rPr>
          <w:b/>
          <w:bCs/>
          <w:color w:val="4472C4" w:themeColor="accent1"/>
        </w:rPr>
        <w:t xml:space="preserve"> te Straatsburg</w:t>
      </w:r>
      <w:r w:rsidR="004B0E43" w:rsidRPr="00ED3268">
        <w:rPr>
          <w:b/>
          <w:bCs/>
          <w:color w:val="4472C4" w:themeColor="accent1"/>
        </w:rPr>
        <w:t xml:space="preserve"> (Fr.)</w:t>
      </w:r>
    </w:p>
    <w:p w:rsidR="00713D65" w:rsidRPr="00FA30E0" w:rsidRDefault="00FF4353" w:rsidP="00FA30E0">
      <w:pPr>
        <w:spacing w:after="0"/>
        <w:ind w:left="372" w:firstLine="708"/>
        <w:rPr>
          <w:b/>
          <w:bCs/>
          <w:color w:val="4472C4" w:themeColor="accent1"/>
          <w:lang w:val="en-GB"/>
        </w:rPr>
      </w:pPr>
      <w:r w:rsidRPr="00FA30E0">
        <w:rPr>
          <w:b/>
          <w:bCs/>
          <w:color w:val="4472C4" w:themeColor="accent1"/>
          <w:lang w:val="en-GB"/>
        </w:rPr>
        <w:t>“</w:t>
      </w:r>
      <w:r w:rsidR="00E21478" w:rsidRPr="00FA30E0">
        <w:rPr>
          <w:b/>
          <w:bCs/>
          <w:color w:val="4472C4" w:themeColor="accent1"/>
          <w:lang w:val="en-GB"/>
        </w:rPr>
        <w:t>Baptism: God’s Grace in Christ and Human Sin”</w:t>
      </w:r>
    </w:p>
    <w:p w:rsidR="00713D65" w:rsidRDefault="00713D65" w:rsidP="003354AC">
      <w:pPr>
        <w:spacing w:after="0"/>
        <w:rPr>
          <w:b/>
          <w:bCs/>
          <w:lang w:val="en-GB"/>
        </w:rPr>
      </w:pPr>
    </w:p>
    <w:p w:rsidR="003C699B" w:rsidRDefault="00D43B66" w:rsidP="00E3344F">
      <w:pPr>
        <w:spacing w:after="0"/>
      </w:pPr>
      <w:r>
        <w:t xml:space="preserve">De bespreking </w:t>
      </w:r>
      <w:r w:rsidR="00E3344F">
        <w:t>over het e</w:t>
      </w:r>
      <w:r>
        <w:t>erste thema “</w:t>
      </w:r>
      <w:proofErr w:type="spellStart"/>
      <w:r w:rsidRPr="00D43B66">
        <w:t>Baptism</w:t>
      </w:r>
      <w:proofErr w:type="spellEnd"/>
      <w:r w:rsidRPr="00D43B66">
        <w:t xml:space="preserve">: </w:t>
      </w:r>
      <w:proofErr w:type="spellStart"/>
      <w:r w:rsidRPr="00D43B66">
        <w:t>God’s</w:t>
      </w:r>
      <w:proofErr w:type="spellEnd"/>
      <w:r w:rsidRPr="00D43B66">
        <w:t xml:space="preserve"> Grace in </w:t>
      </w:r>
      <w:proofErr w:type="spellStart"/>
      <w:r w:rsidRPr="00D43B66">
        <w:t>Christ</w:t>
      </w:r>
      <w:proofErr w:type="spellEnd"/>
      <w:r w:rsidRPr="00D43B66">
        <w:t xml:space="preserve"> and Human </w:t>
      </w:r>
      <w:proofErr w:type="spellStart"/>
      <w:r w:rsidRPr="00D43B66">
        <w:t>Sin</w:t>
      </w:r>
      <w:proofErr w:type="spellEnd"/>
      <w:r w:rsidRPr="00D43B66">
        <w:t>”</w:t>
      </w:r>
      <w:r>
        <w:t xml:space="preserve"> vond</w:t>
      </w:r>
      <w:r w:rsidR="009A3004">
        <w:t xml:space="preserve"> </w:t>
      </w:r>
      <w:r w:rsidR="00BA3857">
        <w:t xml:space="preserve">plaats </w:t>
      </w:r>
      <w:r w:rsidR="009A3004">
        <w:t xml:space="preserve">van 26-31 januari 2014 te </w:t>
      </w:r>
      <w:r>
        <w:t>Straatsburg</w:t>
      </w:r>
      <w:r w:rsidR="009A3004">
        <w:t xml:space="preserve">. </w:t>
      </w:r>
      <w:r w:rsidR="00611C1B">
        <w:t>In d</w:t>
      </w:r>
      <w:r w:rsidR="00BA3857">
        <w:t xml:space="preserve">eze oecumenische ontmoeting </w:t>
      </w:r>
      <w:r w:rsidR="00611C1B">
        <w:t>stond de sacramentsleer</w:t>
      </w:r>
      <w:r w:rsidR="00BA3857">
        <w:t xml:space="preserve"> centraal </w:t>
      </w:r>
      <w:r w:rsidR="00611C1B">
        <w:t>en</w:t>
      </w:r>
      <w:r w:rsidR="00BA3857">
        <w:t xml:space="preserve"> de visie op het menselijk vermogen antwoord te kunnen geven op Gods genade. </w:t>
      </w:r>
      <w:r w:rsidR="00C07223">
        <w:t>Vanuit de Luthers</w:t>
      </w:r>
      <w:r w:rsidR="00BA3857">
        <w:t>e</w:t>
      </w:r>
      <w:r w:rsidR="00C07223">
        <w:t xml:space="preserve"> en R</w:t>
      </w:r>
      <w:r w:rsidR="00BA3857">
        <w:t>ooms-</w:t>
      </w:r>
      <w:r w:rsidR="00C07223">
        <w:t>K</w:t>
      </w:r>
      <w:r w:rsidR="00BA3857">
        <w:t>atholieke</w:t>
      </w:r>
      <w:r w:rsidR="00C07223">
        <w:t xml:space="preserve"> theologie is het juist in het sacrament dat Gods aanwezigheid </w:t>
      </w:r>
      <w:r w:rsidR="00BA3857">
        <w:t>voor de men</w:t>
      </w:r>
      <w:r w:rsidR="00C07223">
        <w:t xml:space="preserve">s aan het licht komt. Voor de Doopsgezinden heeft de mens </w:t>
      </w:r>
      <w:r w:rsidR="00BA3857">
        <w:t xml:space="preserve">eerst </w:t>
      </w:r>
      <w:r w:rsidR="00C07223">
        <w:t xml:space="preserve">die keus om antwoord te geven op de ervaren genade Gods </w:t>
      </w:r>
      <w:r w:rsidR="00BA3857">
        <w:t>o</w:t>
      </w:r>
      <w:r w:rsidR="00C07223">
        <w:t xml:space="preserve">m </w:t>
      </w:r>
      <w:r w:rsidR="00BA3857">
        <w:t xml:space="preserve">vervolgens het verlangen uit te spreken gedoopt te willen worden daarmee het discipelschap op </w:t>
      </w:r>
      <w:r w:rsidR="00C07223">
        <w:t xml:space="preserve">zich of op haar te nemen. Dit raakt ook aan het theologisch verstaan </w:t>
      </w:r>
      <w:r w:rsidR="00BA3857">
        <w:t xml:space="preserve">over </w:t>
      </w:r>
      <w:r w:rsidR="00C07223">
        <w:t xml:space="preserve">de relatie </w:t>
      </w:r>
      <w:r w:rsidR="00BA3857">
        <w:t xml:space="preserve">tussen </w:t>
      </w:r>
      <w:r w:rsidR="00C07223">
        <w:t>God en mens</w:t>
      </w:r>
      <w:r w:rsidR="00BA3857">
        <w:t xml:space="preserve"> en a</w:t>
      </w:r>
      <w:r w:rsidR="00C07223">
        <w:t>an het verstaan over</w:t>
      </w:r>
      <w:r w:rsidR="00BA3857">
        <w:t xml:space="preserve"> de zondigheid van de mens in relatie tot </w:t>
      </w:r>
      <w:r w:rsidR="00167EE4">
        <w:t xml:space="preserve">heil en </w:t>
      </w:r>
      <w:r w:rsidR="003C699B">
        <w:t>redding</w:t>
      </w:r>
      <w:r w:rsidR="009A3C79">
        <w:t>. Gaat het om de keus van de mens of om het verstaan van Gods heil door de sacramenten?</w:t>
      </w:r>
    </w:p>
    <w:p w:rsidR="003C699B" w:rsidRPr="003045BA" w:rsidRDefault="003C699B" w:rsidP="003C699B">
      <w:pPr>
        <w:spacing w:after="0"/>
      </w:pPr>
    </w:p>
    <w:p w:rsidR="00AA04B7" w:rsidRDefault="009A3C79" w:rsidP="0090034C">
      <w:pPr>
        <w:spacing w:after="0"/>
      </w:pPr>
      <w:r>
        <w:t>De doopsgezinde prof. J</w:t>
      </w:r>
      <w:r w:rsidR="0090034C" w:rsidRPr="00AA04B7">
        <w:t xml:space="preserve">ohn Rempel uit Toronto </w:t>
      </w:r>
      <w:r>
        <w:t>verwoordde deze oecumenische trialoog als volgt</w:t>
      </w:r>
      <w:r w:rsidR="0090034C" w:rsidRPr="00AA04B7">
        <w:t xml:space="preserve">: </w:t>
      </w:r>
    </w:p>
    <w:p w:rsidR="009710DC" w:rsidRPr="00AA04B7" w:rsidRDefault="009710DC" w:rsidP="0090034C">
      <w:pPr>
        <w:spacing w:after="0"/>
      </w:pPr>
    </w:p>
    <w:p w:rsidR="0090034C" w:rsidRDefault="00AA04B7" w:rsidP="00AA04B7">
      <w:pPr>
        <w:spacing w:after="0"/>
        <w:ind w:left="708"/>
        <w:rPr>
          <w:lang w:val="en-GB"/>
        </w:rPr>
      </w:pPr>
      <w:r>
        <w:rPr>
          <w:lang w:val="en-GB"/>
        </w:rPr>
        <w:t>“</w:t>
      </w:r>
      <w:r w:rsidR="006D7171" w:rsidRPr="006D7171">
        <w:rPr>
          <w:lang w:val="en-GB"/>
        </w:rPr>
        <w:t>I’m discovering how important sacraments are</w:t>
      </w:r>
      <w:r w:rsidR="009C109F">
        <w:rPr>
          <w:lang w:val="en-GB"/>
        </w:rPr>
        <w:t xml:space="preserve"> </w:t>
      </w:r>
      <w:r w:rsidR="006D7171" w:rsidRPr="006D7171">
        <w:rPr>
          <w:lang w:val="en-GB"/>
        </w:rPr>
        <w:t>to Lutherans and Catholics as expressions of God's initiative: God is mysteriously at work by means of prayer and water, whether we</w:t>
      </w:r>
      <w:r w:rsidR="0090034C">
        <w:rPr>
          <w:lang w:val="en-GB"/>
        </w:rPr>
        <w:t xml:space="preserve"> </w:t>
      </w:r>
      <w:r w:rsidR="006D7171" w:rsidRPr="006D7171">
        <w:rPr>
          <w:lang w:val="en-GB"/>
        </w:rPr>
        <w:t>respond to it or not. And yet I can't understand God's initiative in the New Testament without the human response to grace.”</w:t>
      </w:r>
      <w:r w:rsidR="009C7EC0">
        <w:rPr>
          <w:rStyle w:val="Voetnootmarkering"/>
        </w:rPr>
        <w:footnoteReference w:id="4"/>
      </w:r>
      <w:r w:rsidR="00A52F0D">
        <w:rPr>
          <w:lang w:val="en-GB"/>
        </w:rPr>
        <w:t xml:space="preserve"> </w:t>
      </w:r>
    </w:p>
    <w:p w:rsidR="009710DC" w:rsidRDefault="009710DC" w:rsidP="00AA04B7">
      <w:pPr>
        <w:spacing w:after="0"/>
        <w:ind w:left="708"/>
        <w:rPr>
          <w:lang w:val="en-GB"/>
        </w:rPr>
      </w:pPr>
    </w:p>
    <w:p w:rsidR="00127AF8" w:rsidRDefault="0090034C" w:rsidP="009A3C79">
      <w:pPr>
        <w:spacing w:after="0"/>
      </w:pPr>
      <w:r w:rsidRPr="0090034C">
        <w:t>Re</w:t>
      </w:r>
      <w:r>
        <w:t>mpel r</w:t>
      </w:r>
      <w:r w:rsidR="009C109F" w:rsidRPr="009C109F">
        <w:t>ealiseerde zich ook</w:t>
      </w:r>
      <w:r>
        <w:t xml:space="preserve">, </w:t>
      </w:r>
      <w:r w:rsidR="009C109F" w:rsidRPr="009C109F">
        <w:t>d</w:t>
      </w:r>
      <w:r w:rsidR="009C109F">
        <w:t>at</w:t>
      </w:r>
      <w:r w:rsidR="009A3C79">
        <w:t>, wanneer de nadruk te</w:t>
      </w:r>
      <w:r w:rsidR="00641E26">
        <w:t xml:space="preserve"> </w:t>
      </w:r>
      <w:r w:rsidR="009A3C79">
        <w:t>veel op de menselijke keus kwam, zoals bij de Doopsgezinden, het initiatief van Gods aanwezigheid op de achtergrond leek te raken voor de Lutheranen en Rooms-Katholieken.</w:t>
      </w:r>
      <w:r w:rsidR="00127AF8">
        <w:t xml:space="preserve"> </w:t>
      </w:r>
      <w:r w:rsidR="009C109F">
        <w:t xml:space="preserve">Dit </w:t>
      </w:r>
      <w:r w:rsidR="00127AF8">
        <w:t xml:space="preserve">was uiteraard niet </w:t>
      </w:r>
      <w:r w:rsidR="009C109F">
        <w:t>de bedoeling</w:t>
      </w:r>
      <w:r w:rsidR="009A3C79">
        <w:t xml:space="preserve"> vanuit Doopsgezind perspectief</w:t>
      </w:r>
      <w:r w:rsidR="00127AF8">
        <w:t>.</w:t>
      </w:r>
      <w:r w:rsidR="00324A06">
        <w:t xml:space="preserve"> Juist doordat de leden van de studiegroep elkaar bevroegen en zij met elkaar hun visies op de doop deelden, realiseerden zij zich ook dat deze comparatieve methode leidt tot reflectie op de eigen traditie. Want wat maakt het dat één en ander gaat, zoals het gaat?</w:t>
      </w:r>
    </w:p>
    <w:p w:rsidR="00324A06" w:rsidRDefault="00324A06" w:rsidP="009A3C79">
      <w:pPr>
        <w:spacing w:after="0"/>
      </w:pPr>
    </w:p>
    <w:p w:rsidR="00324A06" w:rsidRDefault="00127AF8" w:rsidP="004B0E43">
      <w:pPr>
        <w:spacing w:after="0"/>
      </w:pPr>
      <w:r>
        <w:t xml:space="preserve">Misschien dat we ons afvragen waar het oecumenische gesprek toe blijft leiden wanneer enkel de traditie voorop staat? Kom je er dan nog wel uit? Dat maakt dat het van belang dat </w:t>
      </w:r>
      <w:r w:rsidR="00324A06">
        <w:t xml:space="preserve">in </w:t>
      </w:r>
      <w:r>
        <w:t xml:space="preserve">deze oecumenische </w:t>
      </w:r>
      <w:r w:rsidR="00324A06">
        <w:t>tr</w:t>
      </w:r>
      <w:r>
        <w:t xml:space="preserve">ialoog niet enkel de </w:t>
      </w:r>
      <w:r w:rsidR="00324A06">
        <w:t xml:space="preserve">verschillende </w:t>
      </w:r>
      <w:r>
        <w:t>tradities</w:t>
      </w:r>
      <w:r w:rsidR="00324A06">
        <w:t xml:space="preserve"> met betrekking tot de doop </w:t>
      </w:r>
      <w:r>
        <w:t>naast elkaar werden gelegd, maar dat</w:t>
      </w:r>
      <w:r w:rsidR="00324A06">
        <w:t xml:space="preserve"> het ook ging om het verstaan van elkaars doop in de 21</w:t>
      </w:r>
      <w:r w:rsidR="00324A06" w:rsidRPr="00324A06">
        <w:rPr>
          <w:vertAlign w:val="superscript"/>
        </w:rPr>
        <w:t>e</w:t>
      </w:r>
      <w:r w:rsidR="00324A06">
        <w:t xml:space="preserve"> eeuw. Het delen in een oecumenische spiritualiteit door gezamenlijke Bijbelstudies en vieringen waren daarom een belangrijk onderdeel. </w:t>
      </w:r>
    </w:p>
    <w:p w:rsidR="00324A06" w:rsidRDefault="00324A06" w:rsidP="004B0E43">
      <w:pPr>
        <w:spacing w:after="0"/>
      </w:pPr>
    </w:p>
    <w:p w:rsidR="000E2E9C" w:rsidRDefault="009710DC" w:rsidP="009710DC">
      <w:pPr>
        <w:spacing w:after="0"/>
      </w:pPr>
      <w:r>
        <w:t xml:space="preserve">Deze oecumenische trialoog liet voor prof. dr. </w:t>
      </w:r>
      <w:r w:rsidR="00127AF8">
        <w:t xml:space="preserve">Fernando Enns </w:t>
      </w:r>
      <w:r>
        <w:t xml:space="preserve">zien, dat </w:t>
      </w:r>
      <w:r w:rsidR="00127AF8">
        <w:t xml:space="preserve">het is steeds weer leerzaam </w:t>
      </w:r>
      <w:r>
        <w:t xml:space="preserve">is </w:t>
      </w:r>
      <w:r w:rsidR="00127AF8">
        <w:t xml:space="preserve">vooral ook van jezelf te leren </w:t>
      </w:r>
      <w:r>
        <w:t xml:space="preserve">doordat men bevraagd wordt naar de eigen </w:t>
      </w:r>
      <w:r w:rsidR="00127AF8">
        <w:t>traditie.</w:t>
      </w:r>
      <w:r w:rsidR="000E2E9C">
        <w:t xml:space="preserve"> Dit bevragen kan </w:t>
      </w:r>
      <w:r>
        <w:t xml:space="preserve">z.i. </w:t>
      </w:r>
      <w:r w:rsidR="000E2E9C">
        <w:t>wanneer er ook de bereidheid is samen in de 21</w:t>
      </w:r>
      <w:r w:rsidR="000E2E9C" w:rsidRPr="000E2E9C">
        <w:rPr>
          <w:vertAlign w:val="superscript"/>
        </w:rPr>
        <w:t>e</w:t>
      </w:r>
      <w:r w:rsidR="000E2E9C">
        <w:t xml:space="preserve"> eeuw</w:t>
      </w:r>
      <w:r>
        <w:t xml:space="preserve"> theologie te doen</w:t>
      </w:r>
      <w:r w:rsidR="000E2E9C">
        <w:t xml:space="preserve">, zonder </w:t>
      </w:r>
      <w:r>
        <w:t xml:space="preserve">steeds een beroep te doen op het verleden </w:t>
      </w:r>
      <w:r w:rsidR="000E2E9C">
        <w:t>of de traditie</w:t>
      </w:r>
      <w:r>
        <w:t xml:space="preserve">. Een vraag die hem nabij bleef was in hoeverre </w:t>
      </w:r>
      <w:r w:rsidR="004B0E43">
        <w:t xml:space="preserve">Gods </w:t>
      </w:r>
      <w:r w:rsidR="000E2E9C">
        <w:t xml:space="preserve">mogelijkheden </w:t>
      </w:r>
      <w:r w:rsidR="004B0E43">
        <w:t>om tot heil t</w:t>
      </w:r>
      <w:r>
        <w:t>e</w:t>
      </w:r>
      <w:r w:rsidR="004B0E43">
        <w:t xml:space="preserve"> zijn voor de mens, beperkt </w:t>
      </w:r>
      <w:r>
        <w:t xml:space="preserve">is </w:t>
      </w:r>
      <w:r w:rsidR="004B0E43">
        <w:t>tot sacramenten</w:t>
      </w:r>
      <w:r>
        <w:t>.</w:t>
      </w:r>
      <w:r w:rsidR="00670B1B">
        <w:rPr>
          <w:rStyle w:val="Voetnootmarkering"/>
          <w:lang w:val="en-GB"/>
        </w:rPr>
        <w:footnoteReference w:id="5"/>
      </w:r>
    </w:p>
    <w:p w:rsidR="004C4107" w:rsidRDefault="004C4107" w:rsidP="009710DC">
      <w:pPr>
        <w:spacing w:after="0"/>
      </w:pPr>
    </w:p>
    <w:p w:rsidR="004C4107" w:rsidRDefault="004C4107" w:rsidP="009710DC">
      <w:pPr>
        <w:spacing w:after="0"/>
      </w:pPr>
    </w:p>
    <w:p w:rsidR="004C4107" w:rsidRDefault="004C4107" w:rsidP="009710DC">
      <w:pPr>
        <w:spacing w:after="0"/>
      </w:pPr>
    </w:p>
    <w:p w:rsidR="004C4107" w:rsidRDefault="004C4107" w:rsidP="009710DC">
      <w:pPr>
        <w:spacing w:after="0"/>
      </w:pPr>
    </w:p>
    <w:p w:rsidR="004C4107" w:rsidRDefault="004C4107" w:rsidP="009710DC">
      <w:pPr>
        <w:spacing w:after="0"/>
      </w:pPr>
    </w:p>
    <w:p w:rsidR="00713D65" w:rsidRPr="004B0E43" w:rsidRDefault="009710DC" w:rsidP="004B0E43">
      <w:pPr>
        <w:pStyle w:val="Lijstalinea"/>
        <w:numPr>
          <w:ilvl w:val="0"/>
          <w:numId w:val="1"/>
        </w:numPr>
        <w:spacing w:after="0"/>
        <w:rPr>
          <w:b/>
          <w:bCs/>
          <w:color w:val="4472C4" w:themeColor="accent1"/>
        </w:rPr>
      </w:pPr>
      <w:r>
        <w:rPr>
          <w:b/>
          <w:bCs/>
          <w:color w:val="4472C4" w:themeColor="accent1"/>
        </w:rPr>
        <w:lastRenderedPageBreak/>
        <w:t>D</w:t>
      </w:r>
      <w:r w:rsidR="00ED090D">
        <w:rPr>
          <w:b/>
          <w:bCs/>
          <w:color w:val="4472C4" w:themeColor="accent1"/>
        </w:rPr>
        <w:t xml:space="preserve">erde </w:t>
      </w:r>
      <w:r w:rsidR="003354AC" w:rsidRPr="004B0E43">
        <w:rPr>
          <w:b/>
          <w:bCs/>
          <w:color w:val="4472C4" w:themeColor="accent1"/>
        </w:rPr>
        <w:t>Meeting –</w:t>
      </w:r>
      <w:r w:rsidR="004C7D30" w:rsidRPr="004B0E43">
        <w:rPr>
          <w:b/>
          <w:bCs/>
          <w:color w:val="4472C4" w:themeColor="accent1"/>
        </w:rPr>
        <w:t xml:space="preserve"> 9-3 februari </w:t>
      </w:r>
      <w:r w:rsidR="003354AC" w:rsidRPr="004B0E43">
        <w:rPr>
          <w:b/>
          <w:bCs/>
          <w:color w:val="4472C4" w:themeColor="accent1"/>
        </w:rPr>
        <w:t xml:space="preserve">2015 </w:t>
      </w:r>
      <w:r w:rsidR="004B0E43">
        <w:rPr>
          <w:b/>
          <w:bCs/>
          <w:color w:val="4472C4" w:themeColor="accent1"/>
        </w:rPr>
        <w:t xml:space="preserve">te Elspeet (Nl.) </w:t>
      </w:r>
    </w:p>
    <w:p w:rsidR="003354AC" w:rsidRPr="004B0E43" w:rsidRDefault="003354AC" w:rsidP="004B0E43">
      <w:pPr>
        <w:spacing w:after="0"/>
        <w:ind w:left="372" w:firstLine="708"/>
        <w:rPr>
          <w:b/>
          <w:bCs/>
          <w:color w:val="4472C4" w:themeColor="accent1"/>
          <w:lang w:val="en-GB"/>
        </w:rPr>
      </w:pPr>
      <w:r w:rsidRPr="004B0E43">
        <w:rPr>
          <w:b/>
          <w:bCs/>
          <w:color w:val="4472C4" w:themeColor="accent1"/>
          <w:lang w:val="en-GB"/>
        </w:rPr>
        <w:t>“Baptism: Communicating Grace and Faith”</w:t>
      </w:r>
    </w:p>
    <w:p w:rsidR="00713D65" w:rsidRPr="004B0E43" w:rsidRDefault="00713D65" w:rsidP="00E21478">
      <w:pPr>
        <w:spacing w:after="0"/>
        <w:rPr>
          <w:b/>
          <w:bCs/>
          <w:color w:val="4472C4" w:themeColor="accent1"/>
          <w:lang w:val="en-GB"/>
        </w:rPr>
      </w:pPr>
    </w:p>
    <w:p w:rsidR="00FB76BC" w:rsidRDefault="00DC096F" w:rsidP="004C4107">
      <w:pPr>
        <w:spacing w:after="0"/>
      </w:pPr>
      <w:r w:rsidRPr="00DC096F">
        <w:t>De bespreking van het</w:t>
      </w:r>
      <w:r>
        <w:t xml:space="preserve"> tweede </w:t>
      </w:r>
      <w:r w:rsidRPr="00DC096F">
        <w:t xml:space="preserve">thema “Baptism: Communicating Grace and Faith” vond </w:t>
      </w:r>
      <w:r>
        <w:t>plaats van 9-13 februari 2015 te Elspeet.</w:t>
      </w:r>
      <w:r w:rsidR="00667FF0">
        <w:rPr>
          <w:rStyle w:val="Voetnootmarkering"/>
        </w:rPr>
        <w:footnoteReference w:id="6"/>
      </w:r>
      <w:r w:rsidRPr="00DC096F">
        <w:t xml:space="preserve"> </w:t>
      </w:r>
      <w:r>
        <w:t xml:space="preserve">Centraal voor deze bijeenkomst </w:t>
      </w:r>
      <w:r w:rsidR="00FB76BC">
        <w:t xml:space="preserve">stond de uitwisseling van de verschillende dooppraktijken per traditie. Tijdens deze bijeenkomst werd opnieuw duidelijk dat niet iedere traditie slechts één duidelijke dooppraktijk kent. Alle drie tradities moesten erkennen dat er verschillende vormen plaatsvinden bij de bediening van de Heilige Doop. </w:t>
      </w:r>
    </w:p>
    <w:p w:rsidR="00FB76BC" w:rsidRDefault="00FB76BC" w:rsidP="004C4107">
      <w:pPr>
        <w:spacing w:after="0"/>
      </w:pPr>
    </w:p>
    <w:p w:rsidR="00713D65" w:rsidRDefault="00DC096F" w:rsidP="004C4107">
      <w:pPr>
        <w:spacing w:after="0"/>
      </w:pPr>
      <w:r>
        <w:t xml:space="preserve">Aangezien de ontmoeting plaatsvond op initiatief van de Doopsgezinden in Nederland, werden ook verschillende mensen uit Doopsgezind Nederland uitgenodigd om te vertellen over hun ervaringen. </w:t>
      </w:r>
    </w:p>
    <w:p w:rsidR="00DC096F" w:rsidRDefault="00DC096F" w:rsidP="00DC096F">
      <w:pPr>
        <w:spacing w:after="0"/>
      </w:pPr>
    </w:p>
    <w:p w:rsidR="003B2864" w:rsidRDefault="003B2864" w:rsidP="00DC096F">
      <w:pPr>
        <w:spacing w:after="0"/>
      </w:pPr>
      <w:r>
        <w:t>Het feit dat er binnen de afzonderlijke traditie</w:t>
      </w:r>
      <w:r w:rsidR="00FB76BC">
        <w:t xml:space="preserve">s </w:t>
      </w:r>
      <w:r>
        <w:t>tot op zekere hoogte</w:t>
      </w:r>
      <w:r w:rsidR="00FB76BC">
        <w:t xml:space="preserve"> verschillen</w:t>
      </w:r>
      <w:r>
        <w:t xml:space="preserve"> mogelijk zijn, </w:t>
      </w:r>
      <w:r w:rsidR="00FB76BC">
        <w:t xml:space="preserve">gaf ruimte aan het </w:t>
      </w:r>
      <w:r>
        <w:t>verdere gesprek.</w:t>
      </w:r>
      <w:r w:rsidR="005C6AEB">
        <w:t xml:space="preserve"> </w:t>
      </w:r>
    </w:p>
    <w:p w:rsidR="003B2864" w:rsidRDefault="003B2864" w:rsidP="00DC096F">
      <w:pPr>
        <w:spacing w:after="0"/>
      </w:pPr>
    </w:p>
    <w:p w:rsidR="00FB76BC" w:rsidRDefault="003B2864" w:rsidP="005C6AEB">
      <w:pPr>
        <w:spacing w:after="0"/>
      </w:pPr>
      <w:r>
        <w:t>Voor deze ontmoeting</w:t>
      </w:r>
      <w:r w:rsidR="00FB76BC">
        <w:t xml:space="preserve"> van de studiegroep</w:t>
      </w:r>
      <w:r>
        <w:t xml:space="preserve"> was het van belang om te </w:t>
      </w:r>
      <w:r w:rsidR="00E85F20">
        <w:t>benadrukken</w:t>
      </w:r>
      <w:r>
        <w:t xml:space="preserve"> dat de doop niet het begin en het einde is</w:t>
      </w:r>
      <w:r w:rsidR="00FB76BC">
        <w:t xml:space="preserve"> van een bepaalde handeling of verstaan van het heil</w:t>
      </w:r>
      <w:proofErr w:type="gramStart"/>
      <w:r w:rsidR="00FB76BC">
        <w:t xml:space="preserve">. </w:t>
      </w:r>
      <w:proofErr w:type="gramEnd"/>
      <w:r w:rsidR="00FB76BC">
        <w:t xml:space="preserve">De bediening van de doop is het begin van een </w:t>
      </w:r>
      <w:r>
        <w:t>langer proces om recht te doen aan</w:t>
      </w:r>
      <w:r w:rsidR="00FB76BC">
        <w:t xml:space="preserve"> de ontwikkeling van de </w:t>
      </w:r>
      <w:r w:rsidR="00253B9A">
        <w:t xml:space="preserve">gedoopte </w:t>
      </w:r>
      <w:r w:rsidR="00FB76BC">
        <w:t xml:space="preserve">in het christelijk geloof, als discipel van Christus. </w:t>
      </w:r>
    </w:p>
    <w:p w:rsidR="00FB76BC" w:rsidRDefault="00FB76BC" w:rsidP="005C6AEB">
      <w:pPr>
        <w:spacing w:after="0"/>
      </w:pPr>
    </w:p>
    <w:p w:rsidR="005C6AEB" w:rsidRPr="00796BA1" w:rsidRDefault="003B2864" w:rsidP="00FB76BC">
      <w:pPr>
        <w:spacing w:after="0"/>
        <w:rPr>
          <w:color w:val="FF0000"/>
        </w:rPr>
      </w:pPr>
      <w:r>
        <w:t xml:space="preserve"> </w:t>
      </w:r>
    </w:p>
    <w:p w:rsidR="003D52DF" w:rsidRPr="00ED3268" w:rsidRDefault="00C30D5C" w:rsidP="00ED3268">
      <w:pPr>
        <w:pStyle w:val="Lijstalinea"/>
        <w:numPr>
          <w:ilvl w:val="0"/>
          <w:numId w:val="1"/>
        </w:numPr>
        <w:spacing w:after="0"/>
        <w:rPr>
          <w:b/>
          <w:bCs/>
          <w:color w:val="4472C4" w:themeColor="accent1"/>
          <w:lang w:val="en-GB"/>
        </w:rPr>
      </w:pPr>
      <w:proofErr w:type="spellStart"/>
      <w:r>
        <w:rPr>
          <w:b/>
          <w:bCs/>
          <w:color w:val="4472C4" w:themeColor="accent1"/>
          <w:lang w:val="en-GB"/>
        </w:rPr>
        <w:t>Vierde</w:t>
      </w:r>
      <w:proofErr w:type="spellEnd"/>
      <w:r>
        <w:rPr>
          <w:b/>
          <w:bCs/>
          <w:color w:val="4472C4" w:themeColor="accent1"/>
          <w:lang w:val="en-GB"/>
        </w:rPr>
        <w:t xml:space="preserve"> M</w:t>
      </w:r>
      <w:r w:rsidR="00ED3268" w:rsidRPr="00ED3268">
        <w:rPr>
          <w:b/>
          <w:bCs/>
          <w:color w:val="4472C4" w:themeColor="accent1"/>
          <w:lang w:val="en-GB"/>
        </w:rPr>
        <w:t xml:space="preserve">eeting </w:t>
      </w:r>
      <w:r w:rsidR="003D52DF" w:rsidRPr="00ED3268">
        <w:rPr>
          <w:b/>
          <w:bCs/>
          <w:color w:val="4472C4" w:themeColor="accent1"/>
          <w:lang w:val="en-GB"/>
        </w:rPr>
        <w:t xml:space="preserve"> - 28 February to 4 March 2016 in Colombia</w:t>
      </w:r>
    </w:p>
    <w:p w:rsidR="003D52DF" w:rsidRPr="00ED3268" w:rsidRDefault="003D52DF" w:rsidP="00ED3268">
      <w:pPr>
        <w:spacing w:after="0"/>
        <w:ind w:left="372" w:firstLine="708"/>
        <w:rPr>
          <w:b/>
          <w:bCs/>
          <w:color w:val="4472C4" w:themeColor="accent1"/>
        </w:rPr>
      </w:pPr>
      <w:r w:rsidRPr="00ED3268">
        <w:rPr>
          <w:b/>
          <w:bCs/>
          <w:color w:val="4472C4" w:themeColor="accent1"/>
        </w:rPr>
        <w:t>“Discipleship: Living Out Baptism.”</w:t>
      </w:r>
    </w:p>
    <w:p w:rsidR="00FB76BC" w:rsidRPr="00ED3268" w:rsidRDefault="00FB76BC" w:rsidP="00AA1ECF">
      <w:pPr>
        <w:spacing w:after="0"/>
        <w:rPr>
          <w:color w:val="4472C4" w:themeColor="accent1"/>
        </w:rPr>
      </w:pPr>
    </w:p>
    <w:p w:rsidR="00253B9A" w:rsidRDefault="00253B9A" w:rsidP="00AA1ECF">
      <w:pPr>
        <w:spacing w:after="0"/>
      </w:pPr>
      <w:r>
        <w:t xml:space="preserve">Over de studiebijeenkomst van het derde thema “Discipelschip: Living out </w:t>
      </w:r>
      <w:proofErr w:type="spellStart"/>
      <w:r>
        <w:t>Baptism</w:t>
      </w:r>
      <w:proofErr w:type="spellEnd"/>
      <w:r>
        <w:t>” lijkt een artikel erover te ontbreken. Toch kunnen wij met het genoemde thema min of meer nagaan waar deze ontmoeting over is gegaan. Het zal zijn gegaan over het groeien in discipelschap en waaraan de kerk van Jezus Christus te herkennen moet zijn waar het gaat om christelijke ethiek.</w:t>
      </w:r>
    </w:p>
    <w:p w:rsidR="00253B9A" w:rsidRDefault="00253B9A" w:rsidP="00AA1ECF">
      <w:pPr>
        <w:spacing w:after="0"/>
      </w:pPr>
    </w:p>
    <w:p w:rsidR="00253B9A" w:rsidRDefault="00C30D5C" w:rsidP="00C30D5C">
      <w:pPr>
        <w:spacing w:after="0"/>
      </w:pPr>
      <w:r>
        <w:t>Vanuit de trialoog tussen de Doopsgezinden, Lutheranen en Rooms-Katholieken wordt duidelijk dat er met de doop wel een bepaald proces in gang moet komen</w:t>
      </w:r>
      <w:r w:rsidR="00253B9A">
        <w:t xml:space="preserve"> waarbij ruimte is voor een spirituele pelgrimage van de dopeling in een proces van transformatie</w:t>
      </w:r>
      <w:r>
        <w:t>.</w:t>
      </w:r>
    </w:p>
    <w:p w:rsidR="00253B9A" w:rsidRDefault="00253B9A" w:rsidP="00C30D5C">
      <w:pPr>
        <w:spacing w:after="0"/>
      </w:pPr>
    </w:p>
    <w:p w:rsidR="00C30D5C" w:rsidRDefault="00C30D5C" w:rsidP="00C30D5C">
      <w:pPr>
        <w:spacing w:after="0"/>
      </w:pPr>
      <w:r>
        <w:t>Hoe ervaren wij dat en waar zouden wij iets willen toevoegen in onze eigen dooptraditie en dooptheologie?</w:t>
      </w:r>
    </w:p>
    <w:p w:rsidR="00AA1ECF" w:rsidRDefault="00AA1ECF" w:rsidP="00AA1ECF">
      <w:pPr>
        <w:spacing w:after="0"/>
      </w:pPr>
    </w:p>
    <w:p w:rsidR="004C4107" w:rsidRDefault="004C4107"/>
    <w:p w:rsidR="004C7D30" w:rsidRPr="00ED3268" w:rsidRDefault="00ED3268" w:rsidP="00AA1ECF">
      <w:pPr>
        <w:pStyle w:val="Lijstalinea"/>
        <w:numPr>
          <w:ilvl w:val="0"/>
          <w:numId w:val="1"/>
        </w:numPr>
        <w:spacing w:after="0"/>
        <w:rPr>
          <w:b/>
          <w:bCs/>
          <w:color w:val="4472C4" w:themeColor="accent1"/>
        </w:rPr>
      </w:pPr>
      <w:r w:rsidRPr="00ED3268">
        <w:rPr>
          <w:b/>
          <w:bCs/>
          <w:color w:val="4472C4" w:themeColor="accent1"/>
        </w:rPr>
        <w:t>Vervolg Meetings</w:t>
      </w:r>
    </w:p>
    <w:p w:rsidR="004C7D30" w:rsidRPr="00ED3268" w:rsidRDefault="00ED3268" w:rsidP="00ED3268">
      <w:pPr>
        <w:spacing w:after="0"/>
        <w:ind w:left="372" w:firstLine="708"/>
        <w:rPr>
          <w:b/>
          <w:bCs/>
          <w:color w:val="4472C4" w:themeColor="accent1"/>
        </w:rPr>
      </w:pPr>
      <w:r w:rsidRPr="00ED3268">
        <w:rPr>
          <w:b/>
          <w:bCs/>
          <w:color w:val="4472C4" w:themeColor="accent1"/>
        </w:rPr>
        <w:t>1</w:t>
      </w:r>
      <w:r w:rsidR="004C7D30" w:rsidRPr="00ED3268">
        <w:rPr>
          <w:b/>
          <w:bCs/>
          <w:color w:val="4472C4" w:themeColor="accent1"/>
        </w:rPr>
        <w:t>9-14 februari 2017 te Augsburg</w:t>
      </w:r>
    </w:p>
    <w:p w:rsidR="004C7D30" w:rsidRDefault="004C7D30" w:rsidP="00AA1ECF">
      <w:pPr>
        <w:spacing w:after="0"/>
        <w:rPr>
          <w:b/>
          <w:bCs/>
          <w:color w:val="4472C4" w:themeColor="accent1"/>
        </w:rPr>
      </w:pPr>
    </w:p>
    <w:p w:rsidR="00E15198" w:rsidRDefault="00C30D5C" w:rsidP="00AA1ECF">
      <w:pPr>
        <w:spacing w:after="0"/>
      </w:pPr>
      <w:r w:rsidRPr="00C30D5C">
        <w:t xml:space="preserve">Na die </w:t>
      </w:r>
      <w:r>
        <w:t xml:space="preserve">derde </w:t>
      </w:r>
      <w:r w:rsidR="00E15198">
        <w:t xml:space="preserve">studiebijeenkomst van de trialoog tussen de </w:t>
      </w:r>
      <w:proofErr w:type="gramStart"/>
      <w:r w:rsidR="00E15198">
        <w:t>Rooms Katholieken</w:t>
      </w:r>
      <w:proofErr w:type="gramEnd"/>
      <w:r w:rsidR="00E15198">
        <w:t xml:space="preserve">, Doopsgezinden en Lutheranen lag er nog geen document. Ook nu nog niet, ook al wordt er wel steeds naar verwezen dat het document over deze trialoog aangaande het verstaan de doop in het oecumenische gesprek en als oecumenische theologie op handen is. </w:t>
      </w:r>
    </w:p>
    <w:p w:rsidR="00E15198" w:rsidRDefault="00C30D5C" w:rsidP="00AA1ECF">
      <w:pPr>
        <w:spacing w:after="0"/>
      </w:pPr>
      <w:r>
        <w:lastRenderedPageBreak/>
        <w:t>Toch leek het ons</w:t>
      </w:r>
      <w:r w:rsidR="00E15198">
        <w:t xml:space="preserve">, de organisatie van deze studiemiddag van de Raad van Kerken Fryslân en de Raad van Kerken Groningen-Drenthe, van </w:t>
      </w:r>
      <w:r>
        <w:t xml:space="preserve">belang </w:t>
      </w:r>
      <w:r w:rsidR="00E15198">
        <w:t>om een inleiding te geven over dit oecumenische proces. Zeker wanneer de resultaten van deze trialoog openbaar worden, zullen we, vermoed ik, het document met aandacht lezen.</w:t>
      </w:r>
    </w:p>
    <w:p w:rsidR="00E15198" w:rsidRDefault="00E15198" w:rsidP="00AA1ECF">
      <w:pPr>
        <w:spacing w:after="0"/>
      </w:pPr>
    </w:p>
    <w:p w:rsidR="00C30D5C" w:rsidRDefault="00C30D5C" w:rsidP="00AA1ECF">
      <w:pPr>
        <w:spacing w:after="0"/>
      </w:pPr>
      <w:r>
        <w:t xml:space="preserve">Hopelijk moedigt het </w:t>
      </w:r>
      <w:r w:rsidR="00E15198">
        <w:t xml:space="preserve">ons ook </w:t>
      </w:r>
      <w:r>
        <w:t xml:space="preserve">aan om het oecumenische gesprek </w:t>
      </w:r>
      <w:r w:rsidR="00E15198">
        <w:t>i</w:t>
      </w:r>
      <w:r>
        <w:t>n onze provincies</w:t>
      </w:r>
      <w:r w:rsidR="00E15198">
        <w:t xml:space="preserve"> met haar verschillende tradities op te zoeken</w:t>
      </w:r>
      <w:r>
        <w:t xml:space="preserve">. Wat betekent de doop voor onze collega? Welke verwachtingen heeft </w:t>
      </w:r>
      <w:r w:rsidR="00287E38">
        <w:t>eenieder</w:t>
      </w:r>
      <w:r>
        <w:t xml:space="preserve"> van ons bij de bediening van de Heilige Doop? </w:t>
      </w:r>
      <w:r w:rsidR="00E15198">
        <w:t>H</w:t>
      </w:r>
      <w:r>
        <w:t xml:space="preserve">oe voelen we ons ook verbonden met de visies en intenties van onze broeders en zusters in andere kerken en tradities? </w:t>
      </w:r>
      <w:r w:rsidR="00E15198">
        <w:t>Hoe zijn wij verbonden in die Ene kerk van Jezus Christus?</w:t>
      </w:r>
    </w:p>
    <w:p w:rsidR="00C30D5C" w:rsidRDefault="00C30D5C" w:rsidP="00AA1ECF">
      <w:pPr>
        <w:spacing w:after="0"/>
      </w:pPr>
    </w:p>
    <w:p w:rsidR="00E777BB" w:rsidRDefault="00C30D5C" w:rsidP="00E15198">
      <w:pPr>
        <w:spacing w:after="0"/>
      </w:pPr>
      <w:r>
        <w:t xml:space="preserve">Misschien zou het in </w:t>
      </w:r>
      <w:r w:rsidR="00796BA1">
        <w:t>een klein oecumenisch verband in Friesland, Groningen en Drenthe</w:t>
      </w:r>
      <w:r>
        <w:t xml:space="preserve"> de moeite waard zijn om meerdere dagen bij elkaar te komen. Niet enkel om de kennis van onze traditie en theologie te delen, maar juist om samen te komen rondom essentiële </w:t>
      </w:r>
      <w:r w:rsidR="00E777BB">
        <w:t>theologische thema’s</w:t>
      </w:r>
      <w:r w:rsidR="00E15198">
        <w:t>. Wellicht dat hierdoor de gegeven eenheid, die soms zo onzichtbaar blijft door de verschillen zo moeilijk aan het licht komt, waar dat misschien wel meer mogelijk is</w:t>
      </w:r>
      <w:r w:rsidR="00796BA1">
        <w:t xml:space="preserve">. </w:t>
      </w:r>
      <w:r w:rsidR="00E777BB">
        <w:t xml:space="preserve">Wat wanneer we dan, </w:t>
      </w:r>
      <w:r w:rsidR="00E15198">
        <w:t xml:space="preserve">zoals </w:t>
      </w:r>
      <w:r w:rsidR="00E777BB">
        <w:t xml:space="preserve">in de oecumenische </w:t>
      </w:r>
      <w:r w:rsidR="00E15198">
        <w:t>beweging</w:t>
      </w:r>
      <w:r w:rsidR="00E777BB">
        <w:t xml:space="preserve">, niet enkel onze kennis delen, maar ook samen zijn in gebed, samen de Bijbel bestuderen </w:t>
      </w:r>
      <w:r w:rsidR="00E15198">
        <w:t>e</w:t>
      </w:r>
      <w:r w:rsidR="00E777BB">
        <w:t>n ons willen verhouden tot de context van de 21</w:t>
      </w:r>
      <w:r w:rsidR="00E777BB" w:rsidRPr="00E777BB">
        <w:rPr>
          <w:vertAlign w:val="superscript"/>
        </w:rPr>
        <w:t>e</w:t>
      </w:r>
      <w:r w:rsidR="00E777BB">
        <w:t xml:space="preserve"> eeuw? Misschien dat we </w:t>
      </w:r>
      <w:r w:rsidR="00E15198">
        <w:t xml:space="preserve">ontdekken </w:t>
      </w:r>
      <w:r w:rsidR="00E777BB">
        <w:t xml:space="preserve">meer </w:t>
      </w:r>
      <w:r w:rsidR="00E15198">
        <w:t xml:space="preserve">te </w:t>
      </w:r>
      <w:r w:rsidR="00E777BB">
        <w:t>delen, dan de geschiedenis doet vermoeden</w:t>
      </w:r>
      <w:r w:rsidR="00E15198">
        <w:t>.</w:t>
      </w:r>
      <w:r w:rsidR="00E777BB">
        <w:t xml:space="preserve"> Misschien dat we elkaar meer leren kennen, dan wanneer ieder in zijn eigen traditie blijft staan</w:t>
      </w:r>
      <w:r w:rsidR="00E15198">
        <w:t>.</w:t>
      </w:r>
      <w:r w:rsidR="00E777BB">
        <w:t xml:space="preserve"> </w:t>
      </w:r>
    </w:p>
    <w:p w:rsidR="00E15198" w:rsidRDefault="00E15198" w:rsidP="00AA1ECF">
      <w:pPr>
        <w:spacing w:after="0"/>
      </w:pPr>
    </w:p>
    <w:p w:rsidR="00AA1ECF" w:rsidRPr="0048671A" w:rsidRDefault="00E777BB" w:rsidP="00F25BBC">
      <w:pPr>
        <w:spacing w:after="0"/>
      </w:pPr>
      <w:r w:rsidRPr="00E777BB">
        <w:t>Voor de Doopsgezinde</w:t>
      </w:r>
      <w:r w:rsidR="00E15198">
        <w:t xml:space="preserve"> prof.</w:t>
      </w:r>
      <w:r w:rsidRPr="00E777BB">
        <w:t xml:space="preserve"> Rempel (</w:t>
      </w:r>
      <w:r w:rsidR="00E15198">
        <w:t xml:space="preserve">Toronto) </w:t>
      </w:r>
      <w:r>
        <w:t>was</w:t>
      </w:r>
      <w:r w:rsidR="00E15198">
        <w:t xml:space="preserve"> de oecumenische trialoog waaraan hij deelnam enorm waardevol</w:t>
      </w:r>
      <w:r w:rsidR="00F25BBC">
        <w:t>. In 2017 deelt hij in een a</w:t>
      </w:r>
      <w:bookmarkStart w:id="1" w:name="_GoBack"/>
      <w:bookmarkEnd w:id="1"/>
      <w:r w:rsidR="00F25BBC">
        <w:t xml:space="preserve">rtikel zijn observaties. Hij laat weten dat hij van de Lutheranen heeft geleerd, dat wanneer de Lutherse traditie het </w:t>
      </w:r>
      <w:r w:rsidR="0048671A">
        <w:t xml:space="preserve">accent </w:t>
      </w:r>
      <w:r w:rsidR="00F25BBC">
        <w:t xml:space="preserve">richt op de </w:t>
      </w:r>
      <w:r w:rsidR="0048671A">
        <w:t xml:space="preserve">rechtvaardiging door (genade </w:t>
      </w:r>
      <w:proofErr w:type="gramStart"/>
      <w:r w:rsidR="0048671A">
        <w:t>middels</w:t>
      </w:r>
      <w:proofErr w:type="gramEnd"/>
      <w:r w:rsidR="0048671A">
        <w:t>) het geloof</w:t>
      </w:r>
      <w:r w:rsidR="00F25BBC">
        <w:t xml:space="preserve">, dit </w:t>
      </w:r>
      <w:r w:rsidR="0048671A">
        <w:t>niet betekent dat het discipelschap op de tweede plaats komt te staan.</w:t>
      </w:r>
      <w:r w:rsidR="00F25BBC">
        <w:t xml:space="preserve"> Hij heeft ingezien dat het volgen van Christus ook centraal staat in de Lutherse traditie. Ook zegt hij nu beter te begrijpen dat ook binnen de Rooms Katholieke traditie de gedoopte niet altijd als heilig wordt ervaren wanneer deze tegen de geest van Christus handelt. Het sacrament is heilig, maar de gedoopte zal zich hiertoe ook moeten verhouden. Tot slot stelt Rempel zich de vraag, of de Doopsgezinde traditie niet te veel </w:t>
      </w:r>
      <w:r w:rsidR="0048671A">
        <w:t>het initiatief van Gods zijde opzij he</w:t>
      </w:r>
      <w:r w:rsidR="00F25BBC">
        <w:t>eft g</w:t>
      </w:r>
      <w:r w:rsidR="0048671A">
        <w:t xml:space="preserve">eschoven door de nadruk te </w:t>
      </w:r>
      <w:r w:rsidR="00F25BBC">
        <w:t xml:space="preserve">veel te </w:t>
      </w:r>
      <w:r w:rsidR="0048671A">
        <w:t xml:space="preserve">leggen op </w:t>
      </w:r>
      <w:r w:rsidR="00F25BBC">
        <w:t xml:space="preserve">het belang van de mens die toch het antwoord moet geven op </w:t>
      </w:r>
      <w:r w:rsidR="0048671A">
        <w:t>Gods genade</w:t>
      </w:r>
      <w:r w:rsidR="00F25BBC">
        <w:t>?</w:t>
      </w:r>
      <w:r w:rsidR="00AA1ECF" w:rsidRPr="0048671A">
        <w:t>”</w:t>
      </w:r>
      <w:r w:rsidR="00ED090D">
        <w:rPr>
          <w:rStyle w:val="Voetnootmarkering"/>
          <w:lang w:val="en-GB"/>
        </w:rPr>
        <w:footnoteReference w:id="7"/>
      </w:r>
    </w:p>
    <w:p w:rsidR="0048671A" w:rsidRDefault="0048671A" w:rsidP="00AA1ECF">
      <w:pPr>
        <w:spacing w:after="0"/>
      </w:pPr>
    </w:p>
    <w:p w:rsidR="00713D65" w:rsidRDefault="0048671A" w:rsidP="00F93D1F">
      <w:pPr>
        <w:spacing w:after="0"/>
      </w:pPr>
      <w:r>
        <w:t>Ik denk, dat wanneer dit document uitkomt, onze ogen het graag willen lezen en benieuwd zullen zijn welke stappen er door een oecumenische dialoog gezet kunnen worden om elkaar als christenen beter te verstaan in die Ene Kerk van Jezus Christus.</w:t>
      </w:r>
    </w:p>
    <w:p w:rsidR="00F25BBC" w:rsidRDefault="00F25BBC" w:rsidP="00F93D1F">
      <w:pPr>
        <w:spacing w:after="0"/>
      </w:pPr>
    </w:p>
    <w:p w:rsidR="00F25BBC" w:rsidRDefault="00F25BBC" w:rsidP="00F93D1F">
      <w:pPr>
        <w:spacing w:after="0"/>
      </w:pPr>
      <w:r>
        <w:t xml:space="preserve">ds. Margarithe Veen </w:t>
      </w:r>
    </w:p>
    <w:p w:rsidR="00713D65" w:rsidRPr="0048671A" w:rsidRDefault="00F25BBC" w:rsidP="00474080">
      <w:pPr>
        <w:spacing w:after="0"/>
      </w:pPr>
      <w:r>
        <w:t>28 mei 2019</w:t>
      </w:r>
    </w:p>
    <w:sectPr w:rsidR="00713D65" w:rsidRPr="0048671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085" w:rsidRDefault="00827085" w:rsidP="008C1954">
      <w:pPr>
        <w:spacing w:after="0" w:line="240" w:lineRule="auto"/>
      </w:pPr>
      <w:r>
        <w:separator/>
      </w:r>
    </w:p>
  </w:endnote>
  <w:endnote w:type="continuationSeparator" w:id="0">
    <w:p w:rsidR="00827085" w:rsidRDefault="00827085" w:rsidP="008C1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9056126"/>
      <w:docPartObj>
        <w:docPartGallery w:val="Page Numbers (Bottom of Page)"/>
        <w:docPartUnique/>
      </w:docPartObj>
    </w:sdtPr>
    <w:sdtEndPr/>
    <w:sdtContent>
      <w:p w:rsidR="00AA04B7" w:rsidRDefault="00AA04B7">
        <w:pPr>
          <w:pStyle w:val="Voettekst"/>
          <w:jc w:val="center"/>
        </w:pPr>
        <w:r>
          <w:fldChar w:fldCharType="begin"/>
        </w:r>
        <w:r>
          <w:instrText>PAGE   \* MERGEFORMAT</w:instrText>
        </w:r>
        <w:r>
          <w:fldChar w:fldCharType="separate"/>
        </w:r>
        <w:r>
          <w:t>2</w:t>
        </w:r>
        <w:r>
          <w:fldChar w:fldCharType="end"/>
        </w:r>
      </w:p>
    </w:sdtContent>
  </w:sdt>
  <w:p w:rsidR="00AA04B7" w:rsidRDefault="00AA04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085" w:rsidRDefault="00827085" w:rsidP="008C1954">
      <w:pPr>
        <w:spacing w:after="0" w:line="240" w:lineRule="auto"/>
      </w:pPr>
      <w:r>
        <w:separator/>
      </w:r>
    </w:p>
  </w:footnote>
  <w:footnote w:type="continuationSeparator" w:id="0">
    <w:p w:rsidR="00827085" w:rsidRDefault="00827085" w:rsidP="008C1954">
      <w:pPr>
        <w:spacing w:after="0" w:line="240" w:lineRule="auto"/>
      </w:pPr>
      <w:r>
        <w:continuationSeparator/>
      </w:r>
    </w:p>
  </w:footnote>
  <w:footnote w:id="1">
    <w:p w:rsidR="00AA04B7" w:rsidRDefault="00AA04B7">
      <w:pPr>
        <w:pStyle w:val="Voetnoottekst"/>
      </w:pPr>
      <w:r>
        <w:rPr>
          <w:rStyle w:val="Voetnootmarkering"/>
        </w:rPr>
        <w:footnoteRef/>
      </w:r>
      <w:r>
        <w:t xml:space="preserve"> </w:t>
      </w:r>
      <w:hyperlink r:id="rId1" w:history="1">
        <w:r w:rsidRPr="00BC757C">
          <w:rPr>
            <w:rStyle w:val="Hyperlink"/>
          </w:rPr>
          <w:t>https://mwc-cmm.org/content/baptism-focus-trilateral-dialogue-mennonites-catholics-and-lutherans?language=fr</w:t>
        </w:r>
      </w:hyperlink>
    </w:p>
    <w:p w:rsidR="00AA04B7" w:rsidRDefault="00AA04B7">
      <w:pPr>
        <w:pStyle w:val="Voetnoottekst"/>
      </w:pPr>
    </w:p>
  </w:footnote>
  <w:footnote w:id="2">
    <w:p w:rsidR="00AA04B7" w:rsidRDefault="00AA04B7" w:rsidP="00D32A3D">
      <w:pPr>
        <w:pStyle w:val="Voetnoottekst"/>
      </w:pPr>
      <w:r>
        <w:rPr>
          <w:rStyle w:val="Voetnootmarkering"/>
        </w:rPr>
        <w:footnoteRef/>
      </w:r>
      <w:r>
        <w:t xml:space="preserve"> </w:t>
      </w:r>
      <w:hyperlink r:id="rId2" w:history="1">
        <w:r w:rsidRPr="008D1ED3">
          <w:rPr>
            <w:rStyle w:val="Hyperlink"/>
          </w:rPr>
          <w:t>https://mwc-cmm.org/content/baptism-focus-trilateral-dialogue-mennonites-catholics-and-lutherans?language=fr</w:t>
        </w:r>
      </w:hyperlink>
    </w:p>
  </w:footnote>
  <w:footnote w:id="3">
    <w:p w:rsidR="00AA04B7" w:rsidRPr="00F93D1F" w:rsidRDefault="00AA04B7" w:rsidP="0090034C">
      <w:r>
        <w:rPr>
          <w:rStyle w:val="Voetnootmarkering"/>
        </w:rPr>
        <w:footnoteRef/>
      </w:r>
      <w:r w:rsidRPr="00F93D1F">
        <w:t xml:space="preserve"> </w:t>
      </w:r>
      <w:hyperlink r:id="rId3" w:history="1">
        <w:r w:rsidRPr="00F93D1F">
          <w:rPr>
            <w:rStyle w:val="Hyperlink"/>
            <w:sz w:val="20"/>
            <w:szCs w:val="20"/>
          </w:rPr>
          <w:t>https://mwc-cmm.org/content/baptism-focus-trilateral-dialogue-mennonites-catholics-and-lutherans?language=fr</w:t>
        </w:r>
      </w:hyperlink>
      <w:r w:rsidRPr="00F93D1F">
        <w:rPr>
          <w:sz w:val="20"/>
          <w:szCs w:val="20"/>
        </w:rPr>
        <w:t>: “.</w:t>
      </w:r>
    </w:p>
  </w:footnote>
  <w:footnote w:id="4">
    <w:p w:rsidR="00AA04B7" w:rsidRPr="009A3C79" w:rsidRDefault="00AA04B7" w:rsidP="009A3C79">
      <w:pPr>
        <w:spacing w:after="0"/>
      </w:pPr>
      <w:r>
        <w:rPr>
          <w:rStyle w:val="Voetnootmarkering"/>
        </w:rPr>
        <w:footnoteRef/>
      </w:r>
      <w:r w:rsidRPr="009A3C79">
        <w:t xml:space="preserve"> </w:t>
      </w:r>
      <w:hyperlink r:id="rId4" w:history="1">
        <w:r w:rsidRPr="009A3C79">
          <w:rPr>
            <w:rStyle w:val="Hyperlink"/>
            <w:sz w:val="20"/>
            <w:szCs w:val="20"/>
          </w:rPr>
          <w:t>https://mwc-cmm.org/content/mennonites-catholics-and-lutherans-hold-second-round-dialogue-baptism</w:t>
        </w:r>
      </w:hyperlink>
    </w:p>
  </w:footnote>
  <w:footnote w:id="5">
    <w:p w:rsidR="00AA04B7" w:rsidRPr="009710DC" w:rsidRDefault="00AA04B7" w:rsidP="007B3C5D">
      <w:pPr>
        <w:pStyle w:val="Voetnoottekst"/>
      </w:pPr>
      <w:r>
        <w:rPr>
          <w:rStyle w:val="Voetnootmarkering"/>
        </w:rPr>
        <w:footnoteRef/>
      </w:r>
      <w:r w:rsidRPr="009710DC">
        <w:t xml:space="preserve"> </w:t>
      </w:r>
      <w:hyperlink r:id="rId5" w:history="1">
        <w:r w:rsidRPr="009710DC">
          <w:rPr>
            <w:rStyle w:val="Hyperlink"/>
          </w:rPr>
          <w:t>https://mwc-cmm.org/content/mennonites-catholics-and-lutherans-hold-second-round-dialogue-baptism</w:t>
        </w:r>
      </w:hyperlink>
    </w:p>
  </w:footnote>
  <w:footnote w:id="6">
    <w:p w:rsidR="00AA04B7" w:rsidRPr="00FB76BC" w:rsidRDefault="00AA04B7" w:rsidP="00667FF0">
      <w:pPr>
        <w:pStyle w:val="Voetnoottekst"/>
      </w:pPr>
      <w:r>
        <w:rPr>
          <w:rStyle w:val="Voetnootmarkering"/>
        </w:rPr>
        <w:footnoteRef/>
      </w:r>
      <w:r w:rsidRPr="00FB76BC">
        <w:t xml:space="preserve"> </w:t>
      </w:r>
      <w:hyperlink r:id="rId6" w:history="1">
        <w:r w:rsidRPr="00FB76BC">
          <w:rPr>
            <w:rStyle w:val="Hyperlink"/>
          </w:rPr>
          <w:t>https://www.lutheranworld.org/news/lutherans-catholics-and-mennonites-halfway-point-trilateral-dialogue</w:t>
        </w:r>
      </w:hyperlink>
    </w:p>
    <w:p w:rsidR="00AA04B7" w:rsidRDefault="00AA04B7" w:rsidP="00667FF0">
      <w:pPr>
        <w:pStyle w:val="Voetnoottekst"/>
      </w:pPr>
      <w:proofErr w:type="gramStart"/>
      <w:r w:rsidRPr="003B2864">
        <w:t>en</w:t>
      </w:r>
      <w:proofErr w:type="gramEnd"/>
      <w:r w:rsidRPr="003B2864">
        <w:t xml:space="preserve"> </w:t>
      </w:r>
      <w:hyperlink r:id="rId7" w:history="1">
        <w:r w:rsidRPr="00350B54">
          <w:rPr>
            <w:rStyle w:val="Hyperlink"/>
          </w:rPr>
          <w:t>https://www.lutheranworld.org/sites/default/files/Trilateral_Dialogue_Communique-201502.pdf</w:t>
        </w:r>
      </w:hyperlink>
    </w:p>
    <w:p w:rsidR="00AA04B7" w:rsidRPr="003B2864" w:rsidRDefault="00AA04B7" w:rsidP="00667FF0">
      <w:pPr>
        <w:pStyle w:val="Voetnoottekst"/>
      </w:pPr>
    </w:p>
  </w:footnote>
  <w:footnote w:id="7">
    <w:p w:rsidR="00AA04B7" w:rsidRPr="0048671A" w:rsidRDefault="00AA04B7" w:rsidP="0048671A">
      <w:pPr>
        <w:pStyle w:val="Voetnoottekst"/>
        <w:rPr>
          <w:lang w:val="en-GB"/>
        </w:rPr>
      </w:pPr>
      <w:r>
        <w:rPr>
          <w:rStyle w:val="Voetnootmarkering"/>
        </w:rPr>
        <w:footnoteRef/>
      </w:r>
      <w:r w:rsidRPr="0048671A">
        <w:rPr>
          <w:lang w:val="en-GB"/>
        </w:rPr>
        <w:t xml:space="preserve"> </w:t>
      </w:r>
      <w:hyperlink r:id="rId8" w:history="1">
        <w:r w:rsidRPr="0048671A">
          <w:rPr>
            <w:rStyle w:val="Hyperlink"/>
            <w:lang w:val="en-GB"/>
          </w:rPr>
          <w:t>http://mennoworld.org/2017/03/21/news/mwc-completes-dialogue-with-catholics-lutherans/</w:t>
        </w:r>
      </w:hyperlink>
      <w:r w:rsidRPr="0048671A">
        <w:rPr>
          <w:lang w:val="en-GB"/>
        </w:rPr>
        <w:t xml:space="preserve"> : -“From the Lutherans, I have seen more clearly that their concern about justification by grace through faith is not that discipleship is a secondary matter. Their concern is that following Christ be a lifestyle of gratitude for God’s grace and not good works to earn God’s </w:t>
      </w:r>
      <w:proofErr w:type="spellStart"/>
      <w:r w:rsidRPr="0048671A">
        <w:rPr>
          <w:lang w:val="en-GB"/>
        </w:rPr>
        <w:t>favor</w:t>
      </w:r>
      <w:proofErr w:type="spellEnd"/>
      <w:r w:rsidRPr="0048671A">
        <w:rPr>
          <w:lang w:val="en-GB"/>
        </w:rPr>
        <w:t>.”</w:t>
      </w:r>
      <w:r>
        <w:rPr>
          <w:lang w:val="en-GB"/>
        </w:rPr>
        <w:t xml:space="preserve"> / </w:t>
      </w:r>
      <w:r w:rsidRPr="0048671A">
        <w:rPr>
          <w:lang w:val="en-GB"/>
        </w:rPr>
        <w:t>“From the Catholics, I have learned that the sacrament of baptism does not have an automatic role in salvation. If someone persistently lives life against the Spirit of Christ, baptism will not save them.”</w:t>
      </w:r>
      <w:r>
        <w:rPr>
          <w:lang w:val="en-GB"/>
        </w:rPr>
        <w:t xml:space="preserve"> / </w:t>
      </w:r>
      <w:r w:rsidRPr="0048671A">
        <w:rPr>
          <w:lang w:val="en-GB"/>
        </w:rPr>
        <w:t>Observations from Catholics and Lutherans prompted reflection on his own Mennonite tradition. “One insight is that our concern for the human response to God’s grace in conversion and baptism is so central that we neglect to give God’s initiative toward us its due.”</w:t>
      </w:r>
    </w:p>
    <w:p w:rsidR="00AA04B7" w:rsidRPr="0048671A" w:rsidRDefault="00AA04B7">
      <w:pPr>
        <w:pStyle w:val="Voetnootteks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865A78"/>
    <w:multiLevelType w:val="hybridMultilevel"/>
    <w:tmpl w:val="2D6E5496"/>
    <w:lvl w:ilvl="0" w:tplc="48BE1774">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714010F"/>
    <w:multiLevelType w:val="hybridMultilevel"/>
    <w:tmpl w:val="4282D7D4"/>
    <w:lvl w:ilvl="0" w:tplc="F26A96F8">
      <w:start w:val="1"/>
      <w:numFmt w:val="upperRoman"/>
      <w:lvlText w:val="%1."/>
      <w:lvlJc w:val="left"/>
      <w:pPr>
        <w:ind w:left="1080" w:hanging="7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A120621"/>
    <w:multiLevelType w:val="hybridMultilevel"/>
    <w:tmpl w:val="61521BEC"/>
    <w:lvl w:ilvl="0" w:tplc="18E8D6AE">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1C56A64"/>
    <w:multiLevelType w:val="hybridMultilevel"/>
    <w:tmpl w:val="B360D6E6"/>
    <w:lvl w:ilvl="0" w:tplc="E2F69D4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05D"/>
    <w:rsid w:val="000B1DE5"/>
    <w:rsid w:val="000C1395"/>
    <w:rsid w:val="000D5D6F"/>
    <w:rsid w:val="000E2E9C"/>
    <w:rsid w:val="00101657"/>
    <w:rsid w:val="001058EB"/>
    <w:rsid w:val="00127AF8"/>
    <w:rsid w:val="00167EE4"/>
    <w:rsid w:val="0019482C"/>
    <w:rsid w:val="001D1A0C"/>
    <w:rsid w:val="001E68DF"/>
    <w:rsid w:val="00253B9A"/>
    <w:rsid w:val="002573E1"/>
    <w:rsid w:val="00287E38"/>
    <w:rsid w:val="002E033A"/>
    <w:rsid w:val="002E31CB"/>
    <w:rsid w:val="003045BA"/>
    <w:rsid w:val="00324A06"/>
    <w:rsid w:val="00326DA0"/>
    <w:rsid w:val="003354AC"/>
    <w:rsid w:val="00387D12"/>
    <w:rsid w:val="00394CB9"/>
    <w:rsid w:val="003B2864"/>
    <w:rsid w:val="003B5E0C"/>
    <w:rsid w:val="003C699B"/>
    <w:rsid w:val="003D52DF"/>
    <w:rsid w:val="00474080"/>
    <w:rsid w:val="00485B3D"/>
    <w:rsid w:val="0048671A"/>
    <w:rsid w:val="00494A96"/>
    <w:rsid w:val="004B0E43"/>
    <w:rsid w:val="004C4107"/>
    <w:rsid w:val="004C7D30"/>
    <w:rsid w:val="00514828"/>
    <w:rsid w:val="00516DCD"/>
    <w:rsid w:val="00581D8F"/>
    <w:rsid w:val="005C6AEB"/>
    <w:rsid w:val="005D17BD"/>
    <w:rsid w:val="005F10D7"/>
    <w:rsid w:val="00611C1B"/>
    <w:rsid w:val="00641E26"/>
    <w:rsid w:val="00661185"/>
    <w:rsid w:val="00666D79"/>
    <w:rsid w:val="00667FF0"/>
    <w:rsid w:val="00670B1B"/>
    <w:rsid w:val="006B6E32"/>
    <w:rsid w:val="006C180B"/>
    <w:rsid w:val="006D7171"/>
    <w:rsid w:val="006F4381"/>
    <w:rsid w:val="00713D65"/>
    <w:rsid w:val="00746709"/>
    <w:rsid w:val="0076004C"/>
    <w:rsid w:val="00796BA1"/>
    <w:rsid w:val="007B3C5D"/>
    <w:rsid w:val="007E47E2"/>
    <w:rsid w:val="00805B70"/>
    <w:rsid w:val="00827085"/>
    <w:rsid w:val="00834050"/>
    <w:rsid w:val="00843E44"/>
    <w:rsid w:val="008501CD"/>
    <w:rsid w:val="00864244"/>
    <w:rsid w:val="00874FD5"/>
    <w:rsid w:val="008B3C4E"/>
    <w:rsid w:val="008C1954"/>
    <w:rsid w:val="0090034C"/>
    <w:rsid w:val="009710DC"/>
    <w:rsid w:val="009A3004"/>
    <w:rsid w:val="009A3C79"/>
    <w:rsid w:val="009C109F"/>
    <w:rsid w:val="009C556C"/>
    <w:rsid w:val="009C5DE8"/>
    <w:rsid w:val="009C7EC0"/>
    <w:rsid w:val="009E1CB7"/>
    <w:rsid w:val="009F5DAF"/>
    <w:rsid w:val="00A07CD0"/>
    <w:rsid w:val="00A10770"/>
    <w:rsid w:val="00A22548"/>
    <w:rsid w:val="00A368E0"/>
    <w:rsid w:val="00A52F0D"/>
    <w:rsid w:val="00A9619C"/>
    <w:rsid w:val="00AA04B7"/>
    <w:rsid w:val="00AA1ECF"/>
    <w:rsid w:val="00AE405D"/>
    <w:rsid w:val="00AF4B20"/>
    <w:rsid w:val="00BA3857"/>
    <w:rsid w:val="00BB4EC3"/>
    <w:rsid w:val="00BB654B"/>
    <w:rsid w:val="00C002CF"/>
    <w:rsid w:val="00C07223"/>
    <w:rsid w:val="00C30D5C"/>
    <w:rsid w:val="00CA61A2"/>
    <w:rsid w:val="00CA6CF9"/>
    <w:rsid w:val="00D32A3D"/>
    <w:rsid w:val="00D43B66"/>
    <w:rsid w:val="00D52B3C"/>
    <w:rsid w:val="00D87F9E"/>
    <w:rsid w:val="00D9589C"/>
    <w:rsid w:val="00DA5E35"/>
    <w:rsid w:val="00DC096F"/>
    <w:rsid w:val="00E017EA"/>
    <w:rsid w:val="00E15198"/>
    <w:rsid w:val="00E21478"/>
    <w:rsid w:val="00E3344F"/>
    <w:rsid w:val="00E64337"/>
    <w:rsid w:val="00E6450B"/>
    <w:rsid w:val="00E777BB"/>
    <w:rsid w:val="00E83121"/>
    <w:rsid w:val="00E85F20"/>
    <w:rsid w:val="00EA4EB4"/>
    <w:rsid w:val="00EB5210"/>
    <w:rsid w:val="00EC4070"/>
    <w:rsid w:val="00ED090D"/>
    <w:rsid w:val="00ED2C28"/>
    <w:rsid w:val="00ED3268"/>
    <w:rsid w:val="00ED367B"/>
    <w:rsid w:val="00ED4B29"/>
    <w:rsid w:val="00F12292"/>
    <w:rsid w:val="00F23E50"/>
    <w:rsid w:val="00F25BBC"/>
    <w:rsid w:val="00F3046E"/>
    <w:rsid w:val="00F93D1F"/>
    <w:rsid w:val="00FA2F3D"/>
    <w:rsid w:val="00FA30E0"/>
    <w:rsid w:val="00FA5936"/>
    <w:rsid w:val="00FB76BC"/>
    <w:rsid w:val="00FF4353"/>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AEFEE"/>
  <w15:chartTrackingRefBased/>
  <w15:docId w15:val="{CE085825-06EF-48F8-BE76-124CCE22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501CD"/>
    <w:rPr>
      <w:color w:val="0563C1" w:themeColor="hyperlink"/>
      <w:u w:val="single"/>
    </w:rPr>
  </w:style>
  <w:style w:type="character" w:styleId="Onopgelostemelding">
    <w:name w:val="Unresolved Mention"/>
    <w:basedOn w:val="Standaardalinea-lettertype"/>
    <w:uiPriority w:val="99"/>
    <w:semiHidden/>
    <w:unhideWhenUsed/>
    <w:rsid w:val="008501CD"/>
    <w:rPr>
      <w:color w:val="605E5C"/>
      <w:shd w:val="clear" w:color="auto" w:fill="E1DFDD"/>
    </w:rPr>
  </w:style>
  <w:style w:type="paragraph" w:styleId="Voetnoottekst">
    <w:name w:val="footnote text"/>
    <w:basedOn w:val="Standaard"/>
    <w:link w:val="VoetnoottekstChar"/>
    <w:uiPriority w:val="99"/>
    <w:semiHidden/>
    <w:unhideWhenUsed/>
    <w:rsid w:val="008C195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C1954"/>
    <w:rPr>
      <w:sz w:val="20"/>
      <w:szCs w:val="20"/>
    </w:rPr>
  </w:style>
  <w:style w:type="character" w:styleId="Voetnootmarkering">
    <w:name w:val="footnote reference"/>
    <w:basedOn w:val="Standaardalinea-lettertype"/>
    <w:uiPriority w:val="99"/>
    <w:semiHidden/>
    <w:unhideWhenUsed/>
    <w:rsid w:val="008C1954"/>
    <w:rPr>
      <w:vertAlign w:val="superscript"/>
    </w:rPr>
  </w:style>
  <w:style w:type="paragraph" w:styleId="Lijstalinea">
    <w:name w:val="List Paragraph"/>
    <w:basedOn w:val="Standaard"/>
    <w:uiPriority w:val="34"/>
    <w:qFormat/>
    <w:rsid w:val="00FF4353"/>
    <w:pPr>
      <w:ind w:left="720"/>
      <w:contextualSpacing/>
    </w:pPr>
  </w:style>
  <w:style w:type="paragraph" w:styleId="Ballontekst">
    <w:name w:val="Balloon Text"/>
    <w:basedOn w:val="Standaard"/>
    <w:link w:val="BallontekstChar"/>
    <w:uiPriority w:val="99"/>
    <w:semiHidden/>
    <w:unhideWhenUsed/>
    <w:rsid w:val="009E1CB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E1CB7"/>
    <w:rPr>
      <w:rFonts w:ascii="Segoe UI" w:hAnsi="Segoe UI" w:cs="Segoe UI"/>
      <w:sz w:val="18"/>
      <w:szCs w:val="18"/>
    </w:rPr>
  </w:style>
  <w:style w:type="paragraph" w:styleId="Koptekst">
    <w:name w:val="header"/>
    <w:basedOn w:val="Standaard"/>
    <w:link w:val="KoptekstChar"/>
    <w:uiPriority w:val="99"/>
    <w:unhideWhenUsed/>
    <w:rsid w:val="00E85F2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85F20"/>
  </w:style>
  <w:style w:type="paragraph" w:styleId="Voettekst">
    <w:name w:val="footer"/>
    <w:basedOn w:val="Standaard"/>
    <w:link w:val="VoettekstChar"/>
    <w:uiPriority w:val="99"/>
    <w:unhideWhenUsed/>
    <w:rsid w:val="00E85F2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85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mennoworld.org/2017/03/21/news/mwc-completes-dialogue-with-catholics-lutherans/" TargetMode="External"/><Relationship Id="rId3" Type="http://schemas.openxmlformats.org/officeDocument/2006/relationships/hyperlink" Target="https://mwc-cmm.org/content/baptism-focus-trilateral-dialogue-mennonites-catholics-and-lutherans?language=fr" TargetMode="External"/><Relationship Id="rId7" Type="http://schemas.openxmlformats.org/officeDocument/2006/relationships/hyperlink" Target="https://www.lutheranworld.org/sites/default/files/Trilateral_Dialogue_Communique-201502.pdf" TargetMode="External"/><Relationship Id="rId2" Type="http://schemas.openxmlformats.org/officeDocument/2006/relationships/hyperlink" Target="https://mwc-cmm.org/content/baptism-focus-trilateral-dialogue-mennonites-catholics-and-lutherans?language=fr" TargetMode="External"/><Relationship Id="rId1" Type="http://schemas.openxmlformats.org/officeDocument/2006/relationships/hyperlink" Target="https://mwc-cmm.org/content/baptism-focus-trilateral-dialogue-mennonites-catholics-and-lutherans?language=fr" TargetMode="External"/><Relationship Id="rId6" Type="http://schemas.openxmlformats.org/officeDocument/2006/relationships/hyperlink" Target="https://www.lutheranworld.org/news/lutherans-catholics-and-mennonites-halfway-point-trilateral-dialogue" TargetMode="External"/><Relationship Id="rId5" Type="http://schemas.openxmlformats.org/officeDocument/2006/relationships/hyperlink" Target="https://mwc-cmm.org/content/mennonites-catholics-and-lutherans-hold-second-round-dialogue-baptism" TargetMode="External"/><Relationship Id="rId4" Type="http://schemas.openxmlformats.org/officeDocument/2006/relationships/hyperlink" Target="https://mwc-cmm.org/content/mennonites-catholics-and-lutherans-hold-second-round-dialogue-baptis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F360FCCA20CC468CDA57E2BEA166A4" ma:contentTypeVersion="10" ma:contentTypeDescription="Een nieuw document maken." ma:contentTypeScope="" ma:versionID="3d74cf2d49ab22a793af0caec22d37f8">
  <xsd:schema xmlns:xsd="http://www.w3.org/2001/XMLSchema" xmlns:xs="http://www.w3.org/2001/XMLSchema" xmlns:p="http://schemas.microsoft.com/office/2006/metadata/properties" xmlns:ns2="7902bb6c-6880-4606-9eca-5436c151f3aa" targetNamespace="http://schemas.microsoft.com/office/2006/metadata/properties" ma:root="true" ma:fieldsID="3371e63ff9c4d4049962588de4288e44" ns2:_="">
    <xsd:import namespace="7902bb6c-6880-4606-9eca-5436c151f3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_Flow_SignoffStatus" minOccurs="0"/>
                <xsd:element ref="ns2:Datum"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2bb6c-6880-4606-9eca-5436c151f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_Flow_SignoffStatus" ma:index="14" nillable="true" ma:displayName="Afmeldingsstatus" ma:internalName="_x0024_Resources_x003a_core_x002c_Signoff_Status_x003b_">
      <xsd:simpleType>
        <xsd:restriction base="dms:Text"/>
      </xsd:simpleType>
    </xsd:element>
    <xsd:element name="Datum" ma:index="15" nillable="true" ma:displayName="Datum" ma:format="DateOnly" ma:internalName="Datum">
      <xsd:simpleType>
        <xsd:restriction base="dms:DateTim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um xmlns="7902bb6c-6880-4606-9eca-5436c151f3aa" xsi:nil="true"/>
    <_Flow_SignoffStatus xmlns="7902bb6c-6880-4606-9eca-5436c151f3aa" xsi:nil="true"/>
  </documentManagement>
</p:properties>
</file>

<file path=customXml/itemProps1.xml><?xml version="1.0" encoding="utf-8"?>
<ds:datastoreItem xmlns:ds="http://schemas.openxmlformats.org/officeDocument/2006/customXml" ds:itemID="{5C4EB2E2-2614-42FE-AD7D-A7496A9405FB}">
  <ds:schemaRefs>
    <ds:schemaRef ds:uri="http://schemas.openxmlformats.org/officeDocument/2006/bibliography"/>
  </ds:schemaRefs>
</ds:datastoreItem>
</file>

<file path=customXml/itemProps2.xml><?xml version="1.0" encoding="utf-8"?>
<ds:datastoreItem xmlns:ds="http://schemas.openxmlformats.org/officeDocument/2006/customXml" ds:itemID="{49E529F4-269B-4A2D-8D90-DEE7C1192377}"/>
</file>

<file path=customXml/itemProps3.xml><?xml version="1.0" encoding="utf-8"?>
<ds:datastoreItem xmlns:ds="http://schemas.openxmlformats.org/officeDocument/2006/customXml" ds:itemID="{0E2DFF24-CAFF-47B2-A966-693083DC30BE}"/>
</file>

<file path=customXml/itemProps4.xml><?xml version="1.0" encoding="utf-8"?>
<ds:datastoreItem xmlns:ds="http://schemas.openxmlformats.org/officeDocument/2006/customXml" ds:itemID="{D31C03F4-2B7D-4A0A-9249-5650965475D3}"/>
</file>

<file path=docProps/app.xml><?xml version="1.0" encoding="utf-8"?>
<Properties xmlns="http://schemas.openxmlformats.org/officeDocument/2006/extended-properties" xmlns:vt="http://schemas.openxmlformats.org/officeDocument/2006/docPropsVTypes">
  <Template>Normal</Template>
  <TotalTime>1</TotalTime>
  <Pages>5</Pages>
  <Words>2107</Words>
  <Characters>11594</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Margarithe Veen</dc:creator>
  <cp:keywords/>
  <dc:description/>
  <cp:lastModifiedBy>Margarithe Veen</cp:lastModifiedBy>
  <cp:revision>2</cp:revision>
  <cp:lastPrinted>2019-05-27T11:28:00Z</cp:lastPrinted>
  <dcterms:created xsi:type="dcterms:W3CDTF">2019-06-03T07:48:00Z</dcterms:created>
  <dcterms:modified xsi:type="dcterms:W3CDTF">2019-06-03T07:48:00Z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0x01010024F360FCCA20CC468CDA57E2BEA166A4</vt:lpwstr>
  </property>
</Properties>
</file>